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AD31" w14:textId="3B89BC46" w:rsidR="0082470D" w:rsidRPr="00963BB5" w:rsidRDefault="000F2984" w:rsidP="00B409F3">
      <w:pPr>
        <w:ind w:left="720" w:hanging="270"/>
        <w:rPr>
          <w:rFonts w:ascii="Verdana" w:hAnsi="Verdana"/>
          <w:sz w:val="20"/>
          <w:szCs w:val="20"/>
        </w:rPr>
      </w:pPr>
      <w:r w:rsidRPr="00963BB5">
        <w:rPr>
          <w:rFonts w:ascii="Verdana" w:hAnsi="Verdana"/>
          <w:noProof/>
          <w:sz w:val="20"/>
          <w:szCs w:val="20"/>
        </w:rPr>
        <mc:AlternateContent>
          <mc:Choice Requires="wps">
            <w:drawing>
              <wp:inline distT="0" distB="0" distL="0" distR="0" wp14:anchorId="0EEAF02F" wp14:editId="6CF34440">
                <wp:extent cx="6276975" cy="1476375"/>
                <wp:effectExtent l="0" t="0" r="0" b="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4763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0"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728685A" w:rsidR="00A06A2F" w:rsidRPr="00FD1666"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0"/>
                            <w:r w:rsidRPr="00FD1666">
                              <w:rPr>
                                <w:rFonts w:ascii="Verdana" w:eastAsiaTheme="minorEastAsia" w:hAnsi="Verdana" w:cstheme="minorBidi"/>
                                <w:bCs w:val="0"/>
                                <w:smallCaps/>
                                <w:color w:val="auto"/>
                                <w:sz w:val="28"/>
                                <w:szCs w:val="28"/>
                              </w:rPr>
                              <w:t xml:space="preserve"> - </w:t>
                            </w:r>
                            <w:r w:rsidR="00591A9F">
                              <w:rPr>
                                <w:rFonts w:ascii="Verdana" w:eastAsiaTheme="minorEastAsia" w:hAnsi="Verdana" w:cstheme="minorBidi"/>
                                <w:bCs w:val="0"/>
                                <w:smallCaps/>
                                <w:color w:val="auto"/>
                                <w:sz w:val="28"/>
                                <w:szCs w:val="28"/>
                              </w:rPr>
                              <w:t>August</w:t>
                            </w:r>
                            <w:r w:rsidRPr="00FD1666">
                              <w:rPr>
                                <w:rFonts w:ascii="Verdana" w:eastAsiaTheme="minorEastAsia" w:hAnsi="Verdana" w:cstheme="minorBidi"/>
                                <w:bCs w:val="0"/>
                                <w:smallCaps/>
                                <w:color w:val="auto"/>
                                <w:sz w:val="28"/>
                                <w:szCs w:val="28"/>
                              </w:rPr>
                              <w:t xml:space="preserve"> 2019</w:t>
                            </w:r>
                          </w:p>
                          <w:p w14:paraId="782DEEBE" w14:textId="77777777" w:rsidR="00A06A2F" w:rsidRPr="00963BB5" w:rsidRDefault="00A06A2F" w:rsidP="0052121D">
                            <w:pPr>
                              <w:spacing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4679490C" w:rsidR="00A06A2F" w:rsidRPr="0066236E" w:rsidRDefault="004879BF" w:rsidP="00C153B7">
                            <w:pPr>
                              <w:spacing w:after="120" w:line="360" w:lineRule="auto"/>
                              <w:jc w:val="center"/>
                              <w:rPr>
                                <w:rFonts w:ascii="Verdana" w:hAnsi="Verdana"/>
                                <w:bCs/>
                                <w:color w:val="3916CE"/>
                                <w:sz w:val="20"/>
                                <w:szCs w:val="20"/>
                              </w:rPr>
                            </w:pPr>
                            <w:hyperlink w:anchor="_Legislative_Activities:" w:history="1">
                              <w:r w:rsidR="00A06A2F" w:rsidRPr="00EA3833">
                                <w:rPr>
                                  <w:rStyle w:val="Hyperlink"/>
                                  <w:rFonts w:ascii="Verdana" w:eastAsia="Verdana" w:hAnsi="Verdana" w:cs="Verdana"/>
                                  <w:bCs/>
                                  <w:color w:val="002060"/>
                                  <w:sz w:val="20"/>
                                  <w:szCs w:val="20"/>
                                </w:rPr>
                                <w:t>Legislative Activities</w:t>
                              </w:r>
                              <w:r w:rsidR="00A06A2F" w:rsidRPr="00EA3833">
                                <w:rPr>
                                  <w:rStyle w:val="Hyperlink"/>
                                  <w:rFonts w:ascii="Verdana" w:eastAsia="Times New Roman" w:hAnsi="Verdana" w:cs="Times New Roman"/>
                                  <w:bCs/>
                                  <w:color w:val="002060"/>
                                  <w:sz w:val="20"/>
                                  <w:szCs w:val="20"/>
                                </w:rPr>
                                <w:t xml:space="preserve"> </w:t>
                              </w:r>
                              <w:r w:rsidR="00A06A2F"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4.25pt;height:11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" filled="f" stroked="f" strokeweight="2pt">
                <v:textbox inset=",7.2pt,,7.2pt">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728685A" w:rsidR="00A06A2F" w:rsidRPr="00FD1666"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 </w:t>
                      </w:r>
                      <w:r w:rsidR="00591A9F">
                        <w:rPr>
                          <w:rFonts w:ascii="Verdana" w:eastAsiaTheme="minorEastAsia" w:hAnsi="Verdana" w:cstheme="minorBidi"/>
                          <w:bCs w:val="0"/>
                          <w:smallCaps/>
                          <w:color w:val="auto"/>
                          <w:sz w:val="28"/>
                          <w:szCs w:val="28"/>
                        </w:rPr>
                        <w:t>August</w:t>
                      </w:r>
                      <w:r w:rsidRPr="00FD1666">
                        <w:rPr>
                          <w:rFonts w:ascii="Verdana" w:eastAsiaTheme="minorEastAsia" w:hAnsi="Verdana" w:cstheme="minorBidi"/>
                          <w:bCs w:val="0"/>
                          <w:smallCaps/>
                          <w:color w:val="auto"/>
                          <w:sz w:val="28"/>
                          <w:szCs w:val="28"/>
                        </w:rPr>
                        <w:t xml:space="preserve"> 2019</w:t>
                      </w:r>
                    </w:p>
                    <w:p w14:paraId="782DEEBE" w14:textId="77777777" w:rsidR="00A06A2F" w:rsidRPr="00963BB5" w:rsidRDefault="00A06A2F" w:rsidP="0052121D">
                      <w:pPr>
                        <w:spacing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4679490C" w:rsidR="00A06A2F" w:rsidRPr="0066236E" w:rsidRDefault="004879BF" w:rsidP="00C153B7">
                      <w:pPr>
                        <w:spacing w:after="120" w:line="360" w:lineRule="auto"/>
                        <w:jc w:val="center"/>
                        <w:rPr>
                          <w:rFonts w:ascii="Verdana" w:hAnsi="Verdana"/>
                          <w:bCs/>
                          <w:color w:val="3916CE"/>
                          <w:sz w:val="20"/>
                          <w:szCs w:val="20"/>
                        </w:rPr>
                      </w:pPr>
                      <w:hyperlink w:anchor="_Legislative_Activities:" w:history="1">
                        <w:r w:rsidR="00A06A2F" w:rsidRPr="00EA3833">
                          <w:rPr>
                            <w:rStyle w:val="Hyperlink"/>
                            <w:rFonts w:ascii="Verdana" w:eastAsia="Verdana" w:hAnsi="Verdana" w:cs="Verdana"/>
                            <w:bCs/>
                            <w:color w:val="002060"/>
                            <w:sz w:val="20"/>
                            <w:szCs w:val="20"/>
                          </w:rPr>
                          <w:t>Legislative Activities</w:t>
                        </w:r>
                        <w:r w:rsidR="00A06A2F" w:rsidRPr="00EA3833">
                          <w:rPr>
                            <w:rStyle w:val="Hyperlink"/>
                            <w:rFonts w:ascii="Verdana" w:eastAsia="Times New Roman" w:hAnsi="Verdana" w:cs="Times New Roman"/>
                            <w:bCs/>
                            <w:color w:val="002060"/>
                            <w:sz w:val="20"/>
                            <w:szCs w:val="20"/>
                          </w:rPr>
                          <w:t xml:space="preserve"> </w:t>
                        </w:r>
                        <w:r w:rsidR="00A06A2F"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v:textbox>
                <w10:anchorlock/>
              </v:rect>
            </w:pict>
          </mc:Fallback>
        </mc:AlternateContent>
      </w:r>
    </w:p>
    <w:p w14:paraId="52285E9D" w14:textId="4A670C0B" w:rsidR="000F2984" w:rsidRPr="00963BB5" w:rsidRDefault="000F2984" w:rsidP="003E564B">
      <w:pPr>
        <w:pStyle w:val="NewsletterBody"/>
        <w:rPr>
          <w:rFonts w:ascii="Verdana" w:hAnsi="Verdana"/>
          <w:sz w:val="20"/>
          <w:szCs w:val="20"/>
        </w:rPr>
        <w:sectPr w:rsidR="000F2984" w:rsidRPr="00963BB5" w:rsidSect="00760E4B">
          <w:footerReference w:type="default" r:id="rId13"/>
          <w:pgSz w:w="12240" w:h="15840"/>
          <w:pgMar w:top="1440" w:right="630" w:bottom="1440" w:left="720" w:header="720" w:footer="720" w:gutter="0"/>
          <w:cols w:space="720"/>
        </w:sectPr>
      </w:pPr>
    </w:p>
    <w:p w14:paraId="25C3F62E" w14:textId="44972A33" w:rsidR="00C153B7" w:rsidRPr="00A16794" w:rsidRDefault="00C153B7" w:rsidP="00A16794">
      <w:pPr>
        <w:spacing w:after="120" w:line="360" w:lineRule="auto"/>
        <w:jc w:val="both"/>
        <w:rPr>
          <w:rFonts w:ascii="Verdana" w:eastAsia="Times New Roman" w:hAnsi="Verdana" w:cs="Times New Roman"/>
          <w:sz w:val="20"/>
          <w:szCs w:val="20"/>
        </w:rPr>
      </w:pPr>
      <w:r w:rsidRPr="00A763DE">
        <w:rPr>
          <w:noProof/>
        </w:rPr>
        <w:drawing>
          <wp:inline distT="0" distB="0" distL="0" distR="0" wp14:anchorId="5E8E64DD" wp14:editId="7B0BB672">
            <wp:extent cx="171450" cy="171450"/>
            <wp:effectExtent l="0" t="0" r="0" b="0"/>
            <wp:docPr id="16"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lickable Twitter Button That Opens our Twitter Accou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sz w:val="20"/>
          <w:szCs w:val="20"/>
        </w:rPr>
        <w:t xml:space="preserve">  </w:t>
      </w:r>
      <w:r>
        <w:rPr>
          <w:rFonts w:ascii="Verdana" w:eastAsiaTheme="minorEastAsia" w:hAnsi="Verdana"/>
          <w:smallCaps/>
          <w:noProof/>
          <w:sz w:val="28"/>
          <w:szCs w:val="28"/>
        </w:rPr>
        <w:drawing>
          <wp:inline distT="0" distB="0" distL="0" distR="0" wp14:anchorId="3D492CA0" wp14:editId="16F2E878">
            <wp:extent cx="173736" cy="173736"/>
            <wp:effectExtent l="0" t="0" r="0" b="0"/>
            <wp:docPr id="9"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ckable Facebook Button That Opens our Facebook P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imes New Roman" w:hAnsi="Verdana" w:cs="Times New Roman"/>
          <w:sz w:val="20"/>
          <w:szCs w:val="20"/>
        </w:rPr>
        <w:t xml:space="preserve"> </w:t>
      </w:r>
    </w:p>
    <w:p w14:paraId="3E733E6F" w14:textId="77777777" w:rsidR="005C24B4" w:rsidRPr="00A16794" w:rsidRDefault="005C24B4" w:rsidP="00A16794">
      <w:pPr>
        <w:spacing w:after="120" w:line="360" w:lineRule="auto"/>
        <w:jc w:val="both"/>
        <w:rPr>
          <w:rFonts w:ascii="Verdana" w:hAnsi="Verdana"/>
          <w:sz w:val="20"/>
          <w:szCs w:val="20"/>
        </w:rPr>
        <w:sectPr w:rsidR="005C24B4" w:rsidRPr="00A16794" w:rsidSect="0052121D">
          <w:type w:val="continuous"/>
          <w:pgSz w:w="12240" w:h="15840"/>
          <w:pgMar w:top="864" w:right="1008" w:bottom="864" w:left="1008" w:header="720" w:footer="720" w:gutter="0"/>
          <w:pgNumType w:start="1"/>
          <w:cols w:space="720"/>
          <w:docGrid w:linePitch="299"/>
        </w:sectPr>
      </w:pPr>
    </w:p>
    <w:p w14:paraId="669AA37F" w14:textId="7314AFFA" w:rsidR="004C4942" w:rsidRDefault="08D1DA33" w:rsidP="00A741FF">
      <w:pPr>
        <w:spacing w:after="80" w:line="360" w:lineRule="auto"/>
        <w:jc w:val="both"/>
        <w:rPr>
          <w:rFonts w:ascii="Verdana" w:eastAsia="Verdana" w:hAnsi="Verdana" w:cs="Verdana"/>
          <w:sz w:val="20"/>
          <w:szCs w:val="20"/>
        </w:rPr>
      </w:pPr>
      <w:r w:rsidRPr="5F37877C">
        <w:rPr>
          <w:rFonts w:ascii="Verdana" w:eastAsia="Verdana" w:hAnsi="Verdana" w:cs="Verdana"/>
          <w:sz w:val="20"/>
          <w:szCs w:val="20"/>
        </w:rPr>
        <w:t xml:space="preserve">In </w:t>
      </w:r>
      <w:r w:rsidR="4E4D03AB" w:rsidRPr="5F37877C">
        <w:rPr>
          <w:rFonts w:ascii="Verdana" w:eastAsia="Verdana" w:hAnsi="Verdana" w:cs="Verdana"/>
          <w:sz w:val="20"/>
          <w:szCs w:val="20"/>
        </w:rPr>
        <w:t xml:space="preserve">August, </w:t>
      </w:r>
      <w:r w:rsidR="004C4942" w:rsidRPr="004C4942">
        <w:rPr>
          <w:rFonts w:ascii="Verdana" w:eastAsia="Verdana" w:hAnsi="Verdana" w:cs="Verdana"/>
          <w:sz w:val="20"/>
          <w:szCs w:val="20"/>
        </w:rPr>
        <w:t>Colorado passed</w:t>
      </w:r>
      <w:r w:rsidR="004C4942">
        <w:rPr>
          <w:rFonts w:ascii="Verdana" w:eastAsia="Verdana" w:hAnsi="Verdana" w:cs="Verdana"/>
          <w:sz w:val="20"/>
          <w:szCs w:val="20"/>
        </w:rPr>
        <w:t xml:space="preserve"> </w:t>
      </w:r>
      <w:r w:rsidR="004C4942" w:rsidRPr="004C4942">
        <w:rPr>
          <w:rFonts w:ascii="Verdana" w:eastAsia="Verdana" w:hAnsi="Verdana" w:cs="Verdana"/>
          <w:i/>
          <w:iCs/>
          <w:sz w:val="20"/>
          <w:szCs w:val="20"/>
        </w:rPr>
        <w:t>Modifications to the Uniform Election Code</w:t>
      </w:r>
      <w:r w:rsidR="004C4942" w:rsidRPr="004C4942">
        <w:rPr>
          <w:rFonts w:ascii="Verdana" w:eastAsia="Verdana" w:hAnsi="Verdana" w:cs="Verdana"/>
          <w:sz w:val="20"/>
          <w:szCs w:val="20"/>
        </w:rPr>
        <w:t xml:space="preserve"> (</w:t>
      </w:r>
      <w:r w:rsidR="004C4942" w:rsidRPr="004C4942">
        <w:rPr>
          <w:rFonts w:ascii="Verdana" w:eastAsia="Verdana" w:hAnsi="Verdana" w:cs="Verdana"/>
          <w:b/>
          <w:sz w:val="20"/>
          <w:szCs w:val="20"/>
        </w:rPr>
        <w:t>HB19-1278</w:t>
      </w:r>
      <w:r w:rsidR="00102E58" w:rsidRPr="004C4942">
        <w:rPr>
          <w:rFonts w:ascii="Verdana" w:eastAsia="Verdana" w:hAnsi="Verdana" w:cs="Verdana"/>
          <w:sz w:val="20"/>
          <w:szCs w:val="20"/>
        </w:rPr>
        <w:t>)</w:t>
      </w:r>
      <w:r w:rsidR="00102E58">
        <w:rPr>
          <w:rFonts w:ascii="Verdana" w:eastAsia="Verdana" w:hAnsi="Verdana" w:cs="Verdana"/>
          <w:sz w:val="20"/>
          <w:szCs w:val="20"/>
        </w:rPr>
        <w:t xml:space="preserve"> and</w:t>
      </w:r>
      <w:r w:rsidR="004C4942" w:rsidRPr="004C4942">
        <w:rPr>
          <w:rFonts w:ascii="Verdana" w:eastAsia="Verdana" w:hAnsi="Verdana" w:cs="Verdana"/>
          <w:sz w:val="20"/>
          <w:szCs w:val="20"/>
        </w:rPr>
        <w:t xml:space="preserve"> </w:t>
      </w:r>
      <w:r w:rsidR="004C4942" w:rsidRPr="004C4942">
        <w:rPr>
          <w:rFonts w:ascii="Verdana" w:eastAsia="Verdana" w:hAnsi="Verdana" w:cs="Verdana"/>
          <w:i/>
          <w:iCs/>
          <w:sz w:val="20"/>
          <w:szCs w:val="20"/>
        </w:rPr>
        <w:t>Voting Access for People with Disabilities</w:t>
      </w:r>
      <w:r w:rsidR="004C4942" w:rsidRPr="004C4942">
        <w:rPr>
          <w:rFonts w:ascii="Verdana" w:eastAsia="Verdana" w:hAnsi="Verdana" w:cs="Verdana"/>
          <w:sz w:val="20"/>
          <w:szCs w:val="20"/>
        </w:rPr>
        <w:t xml:space="preserve"> (</w:t>
      </w:r>
      <w:r w:rsidR="004C4942" w:rsidRPr="004C4942">
        <w:rPr>
          <w:rFonts w:ascii="Verdana" w:eastAsia="Verdana" w:hAnsi="Verdana" w:cs="Verdana"/>
          <w:b/>
          <w:sz w:val="20"/>
          <w:szCs w:val="20"/>
        </w:rPr>
        <w:t>SB19-</w:t>
      </w:r>
      <w:r w:rsidR="00F04ED1" w:rsidRPr="004C4942">
        <w:rPr>
          <w:rFonts w:ascii="Verdana" w:eastAsia="Verdana" w:hAnsi="Verdana" w:cs="Verdana"/>
          <w:b/>
          <w:sz w:val="20"/>
          <w:szCs w:val="20"/>
        </w:rPr>
        <w:t>202</w:t>
      </w:r>
      <w:r w:rsidR="00F04ED1">
        <w:rPr>
          <w:rFonts w:ascii="Verdana" w:eastAsia="Verdana" w:hAnsi="Verdana" w:cs="Verdana"/>
          <w:sz w:val="20"/>
          <w:szCs w:val="20"/>
        </w:rPr>
        <w:t xml:space="preserve">) </w:t>
      </w:r>
      <w:r w:rsidR="0015141A">
        <w:rPr>
          <w:rFonts w:ascii="Verdana" w:eastAsia="Verdana" w:hAnsi="Verdana" w:cs="Verdana"/>
          <w:sz w:val="20"/>
          <w:szCs w:val="20"/>
        </w:rPr>
        <w:t>Act</w:t>
      </w:r>
      <w:r w:rsidR="00F22819">
        <w:rPr>
          <w:rFonts w:ascii="Verdana" w:eastAsia="Verdana" w:hAnsi="Verdana" w:cs="Verdana"/>
          <w:sz w:val="20"/>
          <w:szCs w:val="20"/>
        </w:rPr>
        <w:t xml:space="preserve">s </w:t>
      </w:r>
      <w:r w:rsidR="00F04ED1">
        <w:rPr>
          <w:rFonts w:ascii="Verdana" w:eastAsia="Verdana" w:hAnsi="Verdana" w:cs="Verdana"/>
          <w:sz w:val="20"/>
          <w:szCs w:val="20"/>
        </w:rPr>
        <w:t>to</w:t>
      </w:r>
      <w:r w:rsidR="004C4942">
        <w:rPr>
          <w:rFonts w:ascii="Verdana" w:eastAsia="Verdana" w:hAnsi="Verdana" w:cs="Verdana"/>
          <w:sz w:val="20"/>
          <w:szCs w:val="20"/>
        </w:rPr>
        <w:t xml:space="preserve"> </w:t>
      </w:r>
      <w:r w:rsidR="004C4942" w:rsidRPr="004C4942">
        <w:rPr>
          <w:rFonts w:ascii="Verdana" w:eastAsia="Verdana" w:hAnsi="Verdana" w:cs="Verdana"/>
          <w:sz w:val="20"/>
          <w:szCs w:val="20"/>
        </w:rPr>
        <w:t>expand access to votin</w:t>
      </w:r>
      <w:r w:rsidR="004C4942">
        <w:rPr>
          <w:rFonts w:ascii="Verdana" w:eastAsia="Verdana" w:hAnsi="Verdana" w:cs="Verdana"/>
          <w:sz w:val="20"/>
          <w:szCs w:val="20"/>
        </w:rPr>
        <w:t xml:space="preserve">g for all eligible Coloradans. </w:t>
      </w:r>
      <w:r w:rsidR="004C4942" w:rsidRPr="004C4942">
        <w:rPr>
          <w:rFonts w:ascii="Verdana" w:eastAsia="Verdana" w:hAnsi="Verdana" w:cs="Verdana"/>
          <w:sz w:val="20"/>
          <w:szCs w:val="20"/>
        </w:rPr>
        <w:t>SB19-202 gives Coloradans with disabilities the ability to vote independently and privately using nonvisual or low vision access technologies</w:t>
      </w:r>
      <w:r w:rsidR="004C4942">
        <w:rPr>
          <w:rFonts w:ascii="Verdana" w:eastAsia="Verdana" w:hAnsi="Verdana" w:cs="Verdana"/>
          <w:sz w:val="20"/>
          <w:szCs w:val="20"/>
        </w:rPr>
        <w:t>.</w:t>
      </w:r>
      <w:r w:rsidR="002D3A2F" w:rsidRPr="002D3A2F">
        <w:rPr>
          <w:rFonts w:ascii="Verdana" w:eastAsia="Verdana" w:hAnsi="Verdana" w:cs="Verdana"/>
          <w:color w:val="000000" w:themeColor="text1"/>
          <w:sz w:val="20"/>
          <w:szCs w:val="20"/>
        </w:rPr>
        <w:t xml:space="preserve"> </w:t>
      </w:r>
      <w:r w:rsidR="002D3A2F" w:rsidRPr="5F37877C">
        <w:rPr>
          <w:rFonts w:ascii="Verdana" w:eastAsia="Verdana" w:hAnsi="Verdana" w:cs="Verdana"/>
          <w:color w:val="000000" w:themeColor="text1"/>
          <w:sz w:val="20"/>
          <w:szCs w:val="20"/>
        </w:rPr>
        <w:t xml:space="preserve">At the end of the Congressional summer session, House Representative Janice Schakowsky (D-IL), Lisa Blunt Rochester (D-DE), and Mark DeSaulnier (D-CA) introduced </w:t>
      </w:r>
      <w:r w:rsidR="002D3A2F" w:rsidRPr="00E45621">
        <w:rPr>
          <w:rFonts w:ascii="Verdana" w:eastAsia="Verdana" w:hAnsi="Verdana" w:cs="Verdana"/>
          <w:i/>
          <w:color w:val="000000" w:themeColor="text1"/>
          <w:sz w:val="20"/>
          <w:szCs w:val="20"/>
        </w:rPr>
        <w:t xml:space="preserve">Greater Access and Independence through Nonvisual Access Technology (GAIN) Act of 2019 </w:t>
      </w:r>
      <w:r w:rsidR="002D3A2F">
        <w:rPr>
          <w:rFonts w:ascii="Verdana" w:eastAsia="Verdana" w:hAnsi="Verdana" w:cs="Verdana"/>
          <w:color w:val="000000" w:themeColor="text1"/>
          <w:sz w:val="20"/>
          <w:szCs w:val="20"/>
        </w:rPr>
        <w:t>[</w:t>
      </w:r>
      <w:r w:rsidR="002D3A2F" w:rsidRPr="00E45621">
        <w:rPr>
          <w:rFonts w:ascii="Verdana" w:eastAsia="Verdana" w:hAnsi="Verdana" w:cs="Verdana"/>
          <w:b/>
          <w:color w:val="000000" w:themeColor="text1"/>
          <w:sz w:val="20"/>
          <w:szCs w:val="20"/>
        </w:rPr>
        <w:t>H.R. 3929</w:t>
      </w:r>
      <w:r w:rsidR="002D3A2F">
        <w:rPr>
          <w:rFonts w:ascii="Verdana" w:eastAsia="Verdana" w:hAnsi="Verdana" w:cs="Verdana"/>
          <w:color w:val="000000" w:themeColor="text1"/>
          <w:sz w:val="20"/>
          <w:szCs w:val="20"/>
        </w:rPr>
        <w:t>]</w:t>
      </w:r>
      <w:r w:rsidR="002D3A2F" w:rsidRPr="5F37877C">
        <w:rPr>
          <w:rFonts w:ascii="Verdana" w:eastAsia="Verdana" w:hAnsi="Verdana" w:cs="Verdana"/>
          <w:color w:val="000000" w:themeColor="text1"/>
          <w:sz w:val="20"/>
          <w:szCs w:val="20"/>
        </w:rPr>
        <w:t>.</w:t>
      </w:r>
      <w:r w:rsidR="002D3A2F">
        <w:rPr>
          <w:rFonts w:ascii="Verdana" w:eastAsia="Verdana" w:hAnsi="Verdana" w:cs="Verdana"/>
          <w:color w:val="000000" w:themeColor="text1"/>
          <w:sz w:val="20"/>
          <w:szCs w:val="20"/>
        </w:rPr>
        <w:t xml:space="preserve"> </w:t>
      </w:r>
      <w:r w:rsidR="002D3A2F" w:rsidRPr="002D3A2F">
        <w:rPr>
          <w:rFonts w:ascii="Verdana" w:eastAsia="Verdana" w:hAnsi="Verdana" w:cs="Verdana"/>
          <w:color w:val="000000" w:themeColor="text1"/>
          <w:sz w:val="20"/>
          <w:szCs w:val="20"/>
        </w:rPr>
        <w:t>The National Federation of the Blind lauded Congress’ efforts to ensure that users with vision disabilities have full access to all features of a device.</w:t>
      </w:r>
    </w:p>
    <w:p w14:paraId="0DCC6D9E" w14:textId="2C6F40A6" w:rsidR="08D1DA33" w:rsidRPr="002D3A2F" w:rsidRDefault="08D1DA33" w:rsidP="00A741FF">
      <w:pPr>
        <w:spacing w:after="80" w:line="360" w:lineRule="auto"/>
        <w:jc w:val="both"/>
        <w:rPr>
          <w:rFonts w:ascii="Verdana" w:eastAsia="Verdana" w:hAnsi="Verdana" w:cs="Verdana"/>
          <w:sz w:val="20"/>
          <w:szCs w:val="20"/>
        </w:rPr>
      </w:pPr>
      <w:r w:rsidRPr="002D3A2F">
        <w:rPr>
          <w:rFonts w:ascii="Verdana" w:eastAsia="Verdana" w:hAnsi="Verdana" w:cs="Verdana"/>
          <w:sz w:val="20"/>
          <w:szCs w:val="20"/>
        </w:rPr>
        <w:t xml:space="preserve">In the regulatory space, the </w:t>
      </w:r>
      <w:r w:rsidR="00F22819">
        <w:rPr>
          <w:rFonts w:ascii="Verdana" w:eastAsia="Verdana" w:hAnsi="Verdana" w:cs="Verdana"/>
          <w:sz w:val="20"/>
          <w:szCs w:val="20"/>
        </w:rPr>
        <w:t>Federal Communications Commission (</w:t>
      </w:r>
      <w:r w:rsidRPr="002D3A2F">
        <w:rPr>
          <w:rFonts w:ascii="Verdana" w:eastAsia="Verdana" w:hAnsi="Verdana" w:cs="Verdana"/>
          <w:sz w:val="20"/>
          <w:szCs w:val="20"/>
        </w:rPr>
        <w:t>FCC</w:t>
      </w:r>
      <w:r w:rsidR="00F22819">
        <w:rPr>
          <w:rFonts w:ascii="Verdana" w:eastAsia="Verdana" w:hAnsi="Verdana" w:cs="Verdana"/>
          <w:sz w:val="20"/>
          <w:szCs w:val="20"/>
        </w:rPr>
        <w:t>)</w:t>
      </w:r>
      <w:r w:rsidRPr="002D3A2F">
        <w:rPr>
          <w:rFonts w:ascii="Verdana" w:eastAsia="Verdana" w:hAnsi="Verdana" w:cs="Verdana"/>
          <w:sz w:val="20"/>
          <w:szCs w:val="20"/>
        </w:rPr>
        <w:t xml:space="preserve"> rele</w:t>
      </w:r>
      <w:r w:rsidR="33CB0DE6" w:rsidRPr="002D3A2F">
        <w:rPr>
          <w:rFonts w:ascii="Verdana" w:eastAsia="Verdana" w:hAnsi="Verdana" w:cs="Verdana"/>
          <w:sz w:val="20"/>
          <w:szCs w:val="20"/>
        </w:rPr>
        <w:t>ased a Public Notice [</w:t>
      </w:r>
      <w:r w:rsidR="33CB0DE6" w:rsidRPr="00E127E9">
        <w:rPr>
          <w:rFonts w:ascii="Verdana" w:eastAsia="Verdana" w:hAnsi="Verdana" w:cs="Verdana"/>
          <w:b/>
          <w:sz w:val="20"/>
          <w:szCs w:val="20"/>
        </w:rPr>
        <w:t>CG Docket No. 05-231</w:t>
      </w:r>
      <w:r w:rsidR="33CB0DE6" w:rsidRPr="002D3A2F">
        <w:rPr>
          <w:rFonts w:ascii="Verdana" w:eastAsia="Verdana" w:hAnsi="Verdana" w:cs="Verdana"/>
          <w:sz w:val="20"/>
          <w:szCs w:val="20"/>
        </w:rPr>
        <w:t>] inviting public comment on a petition for</w:t>
      </w:r>
      <w:r w:rsidR="33CB0DE6" w:rsidRPr="002D3A2F">
        <w:rPr>
          <w:rFonts w:ascii="Verdana" w:eastAsia="Verdana" w:hAnsi="Verdana" w:cs="Verdana"/>
          <w:color w:val="26282A"/>
          <w:sz w:val="20"/>
          <w:szCs w:val="20"/>
        </w:rPr>
        <w:t xml:space="preserve"> declaratory ruling and rulemaking filed by a coalition of consumer and academic organizations </w:t>
      </w:r>
      <w:r w:rsidR="002A5207">
        <w:rPr>
          <w:rFonts w:ascii="Verdana" w:eastAsia="Verdana" w:hAnsi="Verdana" w:cs="Verdana"/>
          <w:color w:val="26282A"/>
          <w:sz w:val="20"/>
          <w:szCs w:val="20"/>
        </w:rPr>
        <w:t>concerning</w:t>
      </w:r>
      <w:r w:rsidR="33CB0DE6" w:rsidRPr="002D3A2F">
        <w:rPr>
          <w:rFonts w:ascii="Verdana" w:eastAsia="Verdana" w:hAnsi="Verdana" w:cs="Verdana"/>
          <w:color w:val="26282A"/>
          <w:sz w:val="20"/>
          <w:szCs w:val="20"/>
        </w:rPr>
        <w:t xml:space="preserve"> live captioning quality metrics and the use of automated speech recognition techniques. </w:t>
      </w:r>
      <w:r w:rsidR="00FA3BB1" w:rsidRPr="001B681C">
        <w:rPr>
          <w:rFonts w:ascii="Verdana" w:eastAsia="Verdana" w:hAnsi="Verdana" w:cs="Verdana"/>
          <w:sz w:val="20"/>
          <w:szCs w:val="20"/>
        </w:rPr>
        <w:t xml:space="preserve">The FCC </w:t>
      </w:r>
      <w:r w:rsidR="00FA3BB1">
        <w:rPr>
          <w:rFonts w:ascii="Verdana" w:eastAsia="Verdana" w:hAnsi="Verdana" w:cs="Verdana"/>
          <w:sz w:val="20"/>
          <w:szCs w:val="20"/>
        </w:rPr>
        <w:t xml:space="preserve">also </w:t>
      </w:r>
      <w:r w:rsidR="00FA3BB1" w:rsidRPr="001B681C">
        <w:rPr>
          <w:rFonts w:ascii="Verdana" w:eastAsia="Verdana" w:hAnsi="Verdana" w:cs="Verdana"/>
          <w:sz w:val="20"/>
          <w:szCs w:val="20"/>
        </w:rPr>
        <w:t xml:space="preserve">released a Report and Order </w:t>
      </w:r>
      <w:r w:rsidR="00FA3BB1">
        <w:rPr>
          <w:rFonts w:ascii="Verdana" w:eastAsia="Verdana" w:hAnsi="Verdana" w:cs="Verdana"/>
          <w:sz w:val="20"/>
          <w:szCs w:val="20"/>
        </w:rPr>
        <w:t>[</w:t>
      </w:r>
      <w:r w:rsidR="00FA3BB1" w:rsidRPr="002F7C05">
        <w:rPr>
          <w:rFonts w:ascii="Verdana" w:eastAsia="Verdana" w:hAnsi="Verdana" w:cs="Verdana"/>
          <w:b/>
          <w:sz w:val="20"/>
          <w:szCs w:val="20"/>
        </w:rPr>
        <w:t>WT Docket No. 17-228</w:t>
      </w:r>
      <w:r w:rsidR="00FA3BB1">
        <w:rPr>
          <w:rFonts w:ascii="Verdana" w:eastAsia="Verdana" w:hAnsi="Verdana" w:cs="Verdana"/>
          <w:sz w:val="20"/>
          <w:szCs w:val="20"/>
        </w:rPr>
        <w:t>] requiring</w:t>
      </w:r>
      <w:r w:rsidR="00FA3BB1" w:rsidRPr="001B681C">
        <w:rPr>
          <w:rFonts w:ascii="Verdana" w:eastAsia="Verdana" w:hAnsi="Verdana" w:cs="Verdana"/>
          <w:sz w:val="20"/>
          <w:szCs w:val="20"/>
        </w:rPr>
        <w:t xml:space="preserve"> wireless service providers </w:t>
      </w:r>
      <w:r w:rsidR="00FA3BB1">
        <w:rPr>
          <w:rFonts w:ascii="Verdana" w:eastAsia="Verdana" w:hAnsi="Verdana" w:cs="Verdana"/>
          <w:sz w:val="20"/>
          <w:szCs w:val="20"/>
        </w:rPr>
        <w:t>to</w:t>
      </w:r>
      <w:r w:rsidR="00FA3BB1" w:rsidRPr="001B681C">
        <w:rPr>
          <w:rFonts w:ascii="Verdana" w:eastAsia="Verdana" w:hAnsi="Verdana" w:cs="Verdana"/>
          <w:sz w:val="20"/>
          <w:szCs w:val="20"/>
        </w:rPr>
        <w:t xml:space="preserve"> post publicly accessible</w:t>
      </w:r>
      <w:r w:rsidR="00FA3BB1">
        <w:rPr>
          <w:rFonts w:ascii="Verdana" w:eastAsia="Verdana" w:hAnsi="Verdana" w:cs="Verdana"/>
          <w:sz w:val="20"/>
          <w:szCs w:val="20"/>
        </w:rPr>
        <w:t xml:space="preserve"> information on their </w:t>
      </w:r>
      <w:r w:rsidR="00FA3BB1" w:rsidRPr="001B681C">
        <w:rPr>
          <w:rFonts w:ascii="Verdana" w:eastAsia="Verdana" w:hAnsi="Verdana" w:cs="Verdana"/>
          <w:sz w:val="20"/>
          <w:szCs w:val="20"/>
        </w:rPr>
        <w:t xml:space="preserve">websites </w:t>
      </w:r>
      <w:r w:rsidR="00FA3BB1">
        <w:rPr>
          <w:rFonts w:ascii="Verdana" w:eastAsia="Verdana" w:hAnsi="Verdana" w:cs="Verdana"/>
          <w:sz w:val="20"/>
          <w:szCs w:val="20"/>
        </w:rPr>
        <w:t xml:space="preserve">listing the </w:t>
      </w:r>
      <w:r w:rsidR="00FA3BB1" w:rsidRPr="001B681C">
        <w:rPr>
          <w:rFonts w:ascii="Verdana" w:eastAsia="Verdana" w:hAnsi="Verdana" w:cs="Verdana"/>
          <w:sz w:val="20"/>
          <w:szCs w:val="20"/>
        </w:rPr>
        <w:t xml:space="preserve">hearing aid </w:t>
      </w:r>
      <w:r w:rsidR="00FA3BB1">
        <w:rPr>
          <w:rFonts w:ascii="Verdana" w:eastAsia="Verdana" w:hAnsi="Verdana" w:cs="Verdana"/>
          <w:sz w:val="20"/>
          <w:szCs w:val="20"/>
        </w:rPr>
        <w:t>compatible</w:t>
      </w:r>
      <w:r w:rsidR="00FA3BB1" w:rsidRPr="001B681C">
        <w:rPr>
          <w:rFonts w:ascii="Verdana" w:eastAsia="Verdana" w:hAnsi="Verdana" w:cs="Verdana"/>
          <w:sz w:val="20"/>
          <w:szCs w:val="20"/>
        </w:rPr>
        <w:t xml:space="preserve"> </w:t>
      </w:r>
      <w:r w:rsidR="00FA3BB1">
        <w:rPr>
          <w:rFonts w:ascii="Verdana" w:eastAsia="Verdana" w:hAnsi="Verdana" w:cs="Verdana"/>
          <w:sz w:val="20"/>
          <w:szCs w:val="20"/>
        </w:rPr>
        <w:t>(HAC) mobile phones</w:t>
      </w:r>
      <w:r w:rsidR="00FA3BB1" w:rsidRPr="001B681C">
        <w:rPr>
          <w:rFonts w:ascii="Verdana" w:eastAsia="Verdana" w:hAnsi="Verdana" w:cs="Verdana"/>
          <w:sz w:val="20"/>
          <w:szCs w:val="20"/>
        </w:rPr>
        <w:t xml:space="preserve"> that they offer. The Commission took these steps to </w:t>
      </w:r>
      <w:r w:rsidR="00FA3BB1">
        <w:rPr>
          <w:rFonts w:ascii="Verdana" w:eastAsia="Verdana" w:hAnsi="Verdana" w:cs="Verdana"/>
          <w:sz w:val="20"/>
          <w:szCs w:val="20"/>
        </w:rPr>
        <w:t xml:space="preserve">ensure easily discoverable online materials </w:t>
      </w:r>
      <w:r w:rsidR="00FA3BB1" w:rsidRPr="001B681C">
        <w:rPr>
          <w:rFonts w:ascii="Verdana" w:eastAsia="Verdana" w:hAnsi="Verdana" w:cs="Verdana"/>
          <w:sz w:val="20"/>
          <w:szCs w:val="20"/>
        </w:rPr>
        <w:t xml:space="preserve">about the </w:t>
      </w:r>
      <w:r w:rsidR="00FA3BB1">
        <w:rPr>
          <w:rFonts w:ascii="Verdana" w:eastAsia="Verdana" w:hAnsi="Verdana" w:cs="Verdana"/>
          <w:sz w:val="20"/>
          <w:szCs w:val="20"/>
        </w:rPr>
        <w:t>HAC compliant mobile devices offered by service providers.</w:t>
      </w:r>
    </w:p>
    <w:p w14:paraId="0EF13627" w14:textId="524AA52C" w:rsidR="00BA4594" w:rsidRPr="00F3421A" w:rsidRDefault="00BA4594" w:rsidP="00A741FF">
      <w:pPr>
        <w:spacing w:after="80" w:line="360" w:lineRule="auto"/>
        <w:jc w:val="both"/>
        <w:rPr>
          <w:rFonts w:ascii="Verdana" w:hAnsi="Verdana" w:cs="Times New Roman"/>
          <w:sz w:val="20"/>
          <w:szCs w:val="20"/>
        </w:rPr>
      </w:pPr>
      <w:r>
        <w:rPr>
          <w:rFonts w:ascii="Verdana" w:hAnsi="Verdana"/>
          <w:sz w:val="20"/>
          <w:szCs w:val="20"/>
        </w:rPr>
        <w:t>In</w:t>
      </w:r>
      <w:r w:rsidRPr="00F3421A">
        <w:rPr>
          <w:rFonts w:ascii="Verdana" w:hAnsi="Verdana"/>
          <w:sz w:val="20"/>
          <w:szCs w:val="20"/>
        </w:rPr>
        <w:t xml:space="preserve"> Wireless RERC </w:t>
      </w:r>
      <w:r>
        <w:rPr>
          <w:rFonts w:ascii="Verdana" w:hAnsi="Verdana"/>
          <w:sz w:val="20"/>
          <w:szCs w:val="20"/>
        </w:rPr>
        <w:t xml:space="preserve">news, we are </w:t>
      </w:r>
      <w:r w:rsidRPr="00F3421A">
        <w:rPr>
          <w:rFonts w:ascii="Verdana" w:hAnsi="Verdana"/>
          <w:sz w:val="20"/>
          <w:szCs w:val="20"/>
        </w:rPr>
        <w:t xml:space="preserve">excited to announce that </w:t>
      </w:r>
      <w:r>
        <w:rPr>
          <w:rFonts w:ascii="Verdana" w:hAnsi="Verdana"/>
          <w:sz w:val="20"/>
          <w:szCs w:val="20"/>
        </w:rPr>
        <w:t>we</w:t>
      </w:r>
      <w:r w:rsidRPr="00F3421A">
        <w:rPr>
          <w:rFonts w:ascii="Verdana" w:hAnsi="Verdana"/>
          <w:sz w:val="20"/>
          <w:szCs w:val="20"/>
        </w:rPr>
        <w:t xml:space="preserve"> teamed up with the </w:t>
      </w:r>
      <w:r w:rsidRPr="00BA4594">
        <w:rPr>
          <w:rFonts w:ascii="Verdana" w:hAnsi="Verdana"/>
          <w:sz w:val="20"/>
          <w:szCs w:val="20"/>
        </w:rPr>
        <w:t>Georgia Radio Reading Service (GaRRS)</w:t>
      </w:r>
      <w:r w:rsidRPr="00F3421A">
        <w:rPr>
          <w:rFonts w:ascii="Verdana" w:hAnsi="Verdana"/>
          <w:sz w:val="20"/>
          <w:szCs w:val="20"/>
        </w:rPr>
        <w:t xml:space="preserve"> to produce an </w:t>
      </w:r>
      <w:hyperlink r:id="rId18" w:history="1">
        <w:r w:rsidRPr="00F04ED1">
          <w:rPr>
            <w:rStyle w:val="Hyperlink"/>
            <w:rFonts w:ascii="Verdana" w:hAnsi="Verdana"/>
            <w:b/>
            <w:color w:val="002060"/>
            <w:sz w:val="20"/>
            <w:szCs w:val="20"/>
          </w:rPr>
          <w:t>all-audio set-up guide for users of the Amazon Echo Dot</w:t>
        </w:r>
      </w:hyperlink>
      <w:r>
        <w:rPr>
          <w:rFonts w:ascii="Verdana" w:hAnsi="Verdana"/>
          <w:sz w:val="20"/>
          <w:szCs w:val="20"/>
        </w:rPr>
        <w:t xml:space="preserve">. </w:t>
      </w:r>
      <w:r w:rsidRPr="00F3421A">
        <w:rPr>
          <w:rFonts w:ascii="Verdana" w:hAnsi="Verdana"/>
          <w:sz w:val="20"/>
          <w:szCs w:val="20"/>
        </w:rPr>
        <w:t xml:space="preserve">The </w:t>
      </w:r>
      <w:r w:rsidRPr="00F04ED1">
        <w:rPr>
          <w:rFonts w:ascii="Verdana" w:hAnsi="Verdana"/>
          <w:sz w:val="20"/>
          <w:szCs w:val="20"/>
        </w:rPr>
        <w:t>new guide</w:t>
      </w:r>
      <w:r w:rsidRPr="00F3421A">
        <w:rPr>
          <w:rFonts w:ascii="Verdana" w:hAnsi="Verdana"/>
          <w:sz w:val="20"/>
          <w:szCs w:val="20"/>
        </w:rPr>
        <w:t xml:space="preserve"> is meant to be a tutorial for users </w:t>
      </w:r>
      <w:r>
        <w:rPr>
          <w:rFonts w:ascii="Verdana" w:hAnsi="Verdana"/>
          <w:sz w:val="20"/>
          <w:szCs w:val="20"/>
        </w:rPr>
        <w:t>who</w:t>
      </w:r>
      <w:r w:rsidRPr="00F3421A">
        <w:rPr>
          <w:rFonts w:ascii="Verdana" w:hAnsi="Verdana"/>
          <w:sz w:val="20"/>
          <w:szCs w:val="20"/>
        </w:rPr>
        <w:t xml:space="preserve"> are blind or have low vision who want to set up the</w:t>
      </w:r>
      <w:r>
        <w:rPr>
          <w:rFonts w:ascii="Verdana" w:hAnsi="Verdana"/>
          <w:sz w:val="20"/>
          <w:szCs w:val="20"/>
        </w:rPr>
        <w:t xml:space="preserve">ir devices without assistance. The </w:t>
      </w:r>
      <w:r w:rsidRPr="00F3421A">
        <w:rPr>
          <w:rFonts w:ascii="Verdana" w:hAnsi="Verdana"/>
          <w:sz w:val="20"/>
          <w:szCs w:val="20"/>
        </w:rPr>
        <w:t xml:space="preserve">audio guide details </w:t>
      </w:r>
      <w:r w:rsidR="00F04ED1">
        <w:rPr>
          <w:rFonts w:ascii="Verdana" w:hAnsi="Verdana"/>
          <w:sz w:val="20"/>
          <w:szCs w:val="20"/>
        </w:rPr>
        <w:t>the</w:t>
      </w:r>
      <w:r w:rsidRPr="00F3421A">
        <w:rPr>
          <w:rFonts w:ascii="Verdana" w:hAnsi="Verdana"/>
          <w:sz w:val="20"/>
          <w:szCs w:val="20"/>
        </w:rPr>
        <w:t xml:space="preserve"> process in a step-by-step format:</w:t>
      </w:r>
      <w:r w:rsidR="00FA3BB1">
        <w:rPr>
          <w:rFonts w:ascii="Verdana" w:hAnsi="Verdana"/>
          <w:sz w:val="20"/>
          <w:szCs w:val="20"/>
        </w:rPr>
        <w:t xml:space="preserve"> </w:t>
      </w:r>
      <w:r w:rsidRPr="00F3421A">
        <w:rPr>
          <w:rFonts w:ascii="Verdana" w:hAnsi="Verdana" w:cs="Times New Roman"/>
          <w:sz w:val="20"/>
          <w:szCs w:val="20"/>
        </w:rPr>
        <w:t xml:space="preserve">First, what to expect when unboxing the Echo Dot, </w:t>
      </w:r>
      <w:r w:rsidR="00F22819">
        <w:rPr>
          <w:rFonts w:ascii="Verdana" w:hAnsi="Verdana" w:cs="Times New Roman"/>
          <w:sz w:val="20"/>
          <w:szCs w:val="20"/>
        </w:rPr>
        <w:t>n</w:t>
      </w:r>
      <w:r w:rsidRPr="00F3421A">
        <w:rPr>
          <w:rFonts w:ascii="Verdana" w:hAnsi="Verdana" w:cs="Times New Roman"/>
          <w:sz w:val="20"/>
          <w:szCs w:val="20"/>
        </w:rPr>
        <w:t>ext, what the functions of the buttons on the top of the Dot do, and finally,</w:t>
      </w:r>
      <w:r w:rsidR="00FA3BB1">
        <w:rPr>
          <w:rFonts w:ascii="Verdana" w:hAnsi="Verdana" w:cs="Times New Roman"/>
          <w:sz w:val="20"/>
          <w:szCs w:val="20"/>
        </w:rPr>
        <w:t xml:space="preserve"> h</w:t>
      </w:r>
      <w:r w:rsidRPr="00F3421A">
        <w:rPr>
          <w:rFonts w:ascii="Verdana" w:hAnsi="Verdana" w:cs="Times New Roman"/>
          <w:sz w:val="20"/>
          <w:szCs w:val="20"/>
        </w:rPr>
        <w:t xml:space="preserve">ow to synch the Dot to the Alexa app.   </w:t>
      </w:r>
    </w:p>
    <w:p w14:paraId="73DE12ED" w14:textId="77777777" w:rsidR="004C4942" w:rsidRDefault="004C4942" w:rsidP="004C4942">
      <w:pPr>
        <w:spacing w:line="360" w:lineRule="auto"/>
        <w:rPr>
          <w:rFonts w:ascii="Verdana" w:eastAsia="Times New Roman" w:hAnsi="Verdana" w:cs="Times New Roman"/>
          <w:sz w:val="20"/>
          <w:szCs w:val="20"/>
        </w:rPr>
      </w:pPr>
      <w:r>
        <w:rPr>
          <w:rFonts w:ascii="Verdana" w:eastAsia="Times New Roman" w:hAnsi="Verdana" w:cs="Times New Roman"/>
          <w:sz w:val="20"/>
          <w:szCs w:val="20"/>
        </w:rPr>
        <w:t>This issue also includes news about</w:t>
      </w:r>
      <w:r w:rsidR="004C0ADE">
        <w:rPr>
          <w:rFonts w:ascii="Verdana" w:eastAsia="Times New Roman" w:hAnsi="Verdana" w:cs="Times New Roman"/>
          <w:sz w:val="20"/>
          <w:szCs w:val="20"/>
        </w:rPr>
        <w:t xml:space="preserve"> the </w:t>
      </w:r>
      <w:r w:rsidR="004C0ADE" w:rsidRPr="004C0ADE">
        <w:rPr>
          <w:rFonts w:ascii="Verdana" w:eastAsia="Times New Roman" w:hAnsi="Verdana" w:cs="Times New Roman"/>
          <w:sz w:val="20"/>
          <w:szCs w:val="20"/>
        </w:rPr>
        <w:t xml:space="preserve">California Unruh </w:t>
      </w:r>
      <w:r w:rsidR="004C0ADE">
        <w:rPr>
          <w:rFonts w:ascii="Verdana" w:eastAsia="Times New Roman" w:hAnsi="Verdana" w:cs="Times New Roman"/>
          <w:sz w:val="20"/>
          <w:szCs w:val="20"/>
        </w:rPr>
        <w:t xml:space="preserve">Civil </w:t>
      </w:r>
      <w:r w:rsidR="004C0ADE" w:rsidRPr="004C0ADE">
        <w:rPr>
          <w:rFonts w:ascii="Verdana" w:eastAsia="Times New Roman" w:hAnsi="Verdana" w:cs="Times New Roman"/>
          <w:sz w:val="20"/>
          <w:szCs w:val="20"/>
        </w:rPr>
        <w:t>Rights Act</w:t>
      </w:r>
      <w:r w:rsidR="007832D9">
        <w:rPr>
          <w:rFonts w:ascii="Verdana" w:eastAsia="Times New Roman" w:hAnsi="Verdana" w:cs="Times New Roman"/>
          <w:sz w:val="20"/>
          <w:szCs w:val="20"/>
        </w:rPr>
        <w:t>, teaching universal design</w:t>
      </w:r>
      <w:r w:rsidR="00F04ED1">
        <w:rPr>
          <w:rFonts w:ascii="Verdana" w:eastAsia="Times New Roman" w:hAnsi="Verdana" w:cs="Times New Roman"/>
          <w:sz w:val="20"/>
          <w:szCs w:val="20"/>
        </w:rPr>
        <w:t xml:space="preserve">, </w:t>
      </w:r>
      <w:r w:rsidR="007832D9">
        <w:rPr>
          <w:rFonts w:ascii="Verdana" w:eastAsia="Times New Roman" w:hAnsi="Verdana" w:cs="Times New Roman"/>
          <w:sz w:val="20"/>
          <w:szCs w:val="20"/>
        </w:rPr>
        <w:t>Faceboo</w:t>
      </w:r>
      <w:r w:rsidR="00F04ED1">
        <w:rPr>
          <w:rFonts w:ascii="Verdana" w:eastAsia="Times New Roman" w:hAnsi="Verdana" w:cs="Times New Roman"/>
          <w:sz w:val="20"/>
          <w:szCs w:val="20"/>
        </w:rPr>
        <w:t>k, Project Euphonia, an</w:t>
      </w:r>
      <w:r w:rsidR="007832D9">
        <w:rPr>
          <w:rFonts w:ascii="Verdana" w:eastAsia="Times New Roman" w:hAnsi="Verdana" w:cs="Times New Roman"/>
          <w:sz w:val="20"/>
          <w:szCs w:val="20"/>
        </w:rPr>
        <w:t xml:space="preserve"> AI-powered chatbot, IoT, testing accommodations, and more.</w:t>
      </w:r>
    </w:p>
    <w:p w14:paraId="2B64DE20" w14:textId="06036078" w:rsidR="006F788F" w:rsidRDefault="006F788F" w:rsidP="004C4942">
      <w:pPr>
        <w:spacing w:line="360" w:lineRule="auto"/>
        <w:rPr>
          <w:rFonts w:ascii="Verdana" w:eastAsia="Verdana" w:hAnsi="Verdana" w:cs="Verdana"/>
          <w:sz w:val="20"/>
          <w:szCs w:val="20"/>
        </w:rPr>
        <w:sectPr w:rsidR="006F788F" w:rsidSect="00F04ED1">
          <w:type w:val="continuous"/>
          <w:pgSz w:w="12240" w:h="15840"/>
          <w:pgMar w:top="1152" w:right="1152" w:bottom="1152" w:left="1152" w:header="720" w:footer="720" w:gutter="0"/>
          <w:cols w:space="720"/>
          <w:docGrid w:linePitch="326"/>
        </w:sectPr>
      </w:pPr>
      <w:r>
        <w:rPr>
          <w:rFonts w:ascii="Verdana" w:eastAsia="Times New Roman" w:hAnsi="Verdana" w:cs="Times New Roman"/>
          <w:sz w:val="20"/>
          <w:szCs w:val="20"/>
        </w:rPr>
        <w:t xml:space="preserve">Editorial </w:t>
      </w:r>
      <w:r w:rsidR="00743ABE">
        <w:rPr>
          <w:rFonts w:ascii="Verdana" w:eastAsia="Times New Roman" w:hAnsi="Verdana" w:cs="Times New Roman"/>
          <w:sz w:val="20"/>
          <w:szCs w:val="20"/>
        </w:rPr>
        <w:t>correction</w:t>
      </w:r>
      <w:r>
        <w:rPr>
          <w:rFonts w:ascii="Verdana" w:eastAsia="Times New Roman" w:hAnsi="Verdana" w:cs="Times New Roman"/>
          <w:sz w:val="20"/>
          <w:szCs w:val="20"/>
        </w:rPr>
        <w:t>:</w:t>
      </w:r>
      <w:r w:rsidR="00743ABE">
        <w:rPr>
          <w:rFonts w:ascii="Verdana" w:eastAsia="Times New Roman" w:hAnsi="Verdana" w:cs="Times New Roman"/>
          <w:sz w:val="20"/>
          <w:szCs w:val="20"/>
        </w:rPr>
        <w:t xml:space="preserve"> Last month’s issue highlighted a </w:t>
      </w:r>
      <w:hyperlink r:id="rId19" w:anchor="v=onepage&amp;q&amp;f=false" w:history="1">
        <w:r w:rsidR="00743ABE" w:rsidRPr="003B3BD6">
          <w:rPr>
            <w:rStyle w:val="Hyperlink"/>
            <w:rFonts w:ascii="Verdana" w:eastAsia="Times New Roman" w:hAnsi="Verdana" w:cs="Times New Roman"/>
            <w:b/>
            <w:color w:val="002060"/>
            <w:sz w:val="20"/>
            <w:szCs w:val="20"/>
          </w:rPr>
          <w:t>book chapter</w:t>
        </w:r>
      </w:hyperlink>
      <w:r w:rsidR="00743ABE">
        <w:rPr>
          <w:rFonts w:ascii="Verdana" w:eastAsia="Times New Roman" w:hAnsi="Verdana" w:cs="Times New Roman"/>
          <w:sz w:val="20"/>
          <w:szCs w:val="20"/>
        </w:rPr>
        <w:t xml:space="preserve"> co-</w:t>
      </w:r>
      <w:r w:rsidR="00E37928">
        <w:rPr>
          <w:rFonts w:ascii="Verdana" w:eastAsia="Times New Roman" w:hAnsi="Verdana" w:cs="Times New Roman"/>
          <w:sz w:val="20"/>
          <w:szCs w:val="20"/>
        </w:rPr>
        <w:t>authored</w:t>
      </w:r>
      <w:r w:rsidR="00743ABE">
        <w:rPr>
          <w:rFonts w:ascii="Verdana" w:eastAsia="Times New Roman" w:hAnsi="Verdana" w:cs="Times New Roman"/>
          <w:sz w:val="20"/>
          <w:szCs w:val="20"/>
        </w:rPr>
        <w:t xml:space="preserve"> by Dr. Dee</w:t>
      </w:r>
      <w:r w:rsidR="0052121D">
        <w:rPr>
          <w:rFonts w:ascii="Verdana" w:eastAsia="Times New Roman" w:hAnsi="Verdana" w:cs="Times New Roman"/>
          <w:sz w:val="20"/>
          <w:szCs w:val="20"/>
        </w:rPr>
        <w:t xml:space="preserve">Dee </w:t>
      </w:r>
      <w:r w:rsidR="00743ABE">
        <w:rPr>
          <w:rFonts w:ascii="Verdana" w:eastAsia="Times New Roman" w:hAnsi="Verdana" w:cs="Times New Roman"/>
          <w:sz w:val="20"/>
          <w:szCs w:val="20"/>
        </w:rPr>
        <w:t>Bennett</w:t>
      </w:r>
      <w:r w:rsidR="00C616FD">
        <w:rPr>
          <w:rFonts w:ascii="Verdana" w:eastAsia="Times New Roman" w:hAnsi="Verdana" w:cs="Times New Roman"/>
          <w:sz w:val="20"/>
          <w:szCs w:val="20"/>
        </w:rPr>
        <w:t>,</w:t>
      </w:r>
      <w:r w:rsidR="00743ABE">
        <w:rPr>
          <w:rFonts w:ascii="Verdana" w:eastAsia="Times New Roman" w:hAnsi="Verdana" w:cs="Times New Roman"/>
          <w:sz w:val="20"/>
          <w:szCs w:val="20"/>
        </w:rPr>
        <w:t xml:space="preserve"> </w:t>
      </w:r>
      <w:r w:rsidR="00DE5C9A">
        <w:rPr>
          <w:rFonts w:ascii="Verdana" w:eastAsia="Times New Roman" w:hAnsi="Verdana" w:cs="Times New Roman"/>
          <w:sz w:val="20"/>
          <w:szCs w:val="20"/>
        </w:rPr>
        <w:t xml:space="preserve">who is an associate professor at </w:t>
      </w:r>
      <w:r w:rsidR="00164853" w:rsidRPr="00164853">
        <w:rPr>
          <w:rFonts w:ascii="Verdana" w:eastAsia="Times New Roman" w:hAnsi="Verdana" w:cs="Times New Roman"/>
          <w:sz w:val="20"/>
          <w:szCs w:val="20"/>
        </w:rPr>
        <w:t>the University at Albany</w:t>
      </w:r>
      <w:r w:rsidR="00164853">
        <w:rPr>
          <w:rFonts w:ascii="Verdana" w:eastAsia="Times New Roman" w:hAnsi="Verdana" w:cs="Times New Roman"/>
          <w:sz w:val="20"/>
          <w:szCs w:val="20"/>
        </w:rPr>
        <w:t xml:space="preserve">, not </w:t>
      </w:r>
      <w:r w:rsidR="00007B09">
        <w:rPr>
          <w:rFonts w:ascii="Verdana" w:eastAsia="Times New Roman" w:hAnsi="Verdana" w:cs="Times New Roman"/>
          <w:sz w:val="20"/>
          <w:szCs w:val="20"/>
        </w:rPr>
        <w:t xml:space="preserve">an </w:t>
      </w:r>
      <w:r w:rsidR="00164853">
        <w:rPr>
          <w:rFonts w:ascii="Verdana" w:eastAsia="Times New Roman" w:hAnsi="Verdana" w:cs="Times New Roman"/>
          <w:sz w:val="20"/>
          <w:szCs w:val="20"/>
        </w:rPr>
        <w:t>assistant professor.</w:t>
      </w:r>
      <w:r w:rsidR="00DE5C9A">
        <w:rPr>
          <w:rFonts w:ascii="Verdana" w:eastAsia="Times New Roman" w:hAnsi="Verdana" w:cs="Times New Roman"/>
          <w:sz w:val="20"/>
          <w:szCs w:val="20"/>
        </w:rPr>
        <w:t xml:space="preserve">  </w:t>
      </w:r>
    </w:p>
    <w:p w14:paraId="11CF3005" w14:textId="51B0B2EB" w:rsidR="00A44A8F" w:rsidRPr="00BF7937" w:rsidRDefault="00A44A8F" w:rsidP="5F37877C">
      <w:pPr>
        <w:rPr>
          <w:rFonts w:ascii="Verdana" w:eastAsia="Verdana" w:hAnsi="Verdana" w:cs="Verdana"/>
          <w:b/>
          <w:smallCaps/>
          <w:sz w:val="28"/>
          <w:szCs w:val="28"/>
          <w:lang w:val="en"/>
        </w:rPr>
      </w:pPr>
      <w:r w:rsidRPr="00BF7937">
        <w:rPr>
          <w:rFonts w:ascii="Verdana" w:eastAsia="Verdana" w:hAnsi="Verdana" w:cs="Verdana"/>
          <w:b/>
          <w:smallCaps/>
          <w:sz w:val="28"/>
          <w:szCs w:val="28"/>
          <w:lang w:val="en"/>
        </w:rPr>
        <w:lastRenderedPageBreak/>
        <w:t>Legislative Activities</w:t>
      </w:r>
    </w:p>
    <w:p w14:paraId="0723774B" w14:textId="77777777" w:rsidR="00CE13C8" w:rsidRPr="007B56BD" w:rsidRDefault="00CE13C8" w:rsidP="007B56BD">
      <w:pPr>
        <w:rPr>
          <w:rFonts w:ascii="Verdana" w:eastAsia="Verdana" w:hAnsi="Verdana" w:cs="Verdana"/>
          <w:b/>
          <w:smallCaps/>
          <w:sz w:val="28"/>
          <w:szCs w:val="28"/>
          <w:lang w:val="en"/>
        </w:rPr>
      </w:pPr>
    </w:p>
    <w:p w14:paraId="44D5E811" w14:textId="0F1993BC" w:rsidR="45A72BF3" w:rsidRPr="009632A5" w:rsidRDefault="45A72BF3" w:rsidP="009632A5">
      <w:pPr>
        <w:spacing w:line="360" w:lineRule="auto"/>
        <w:rPr>
          <w:rFonts w:ascii="Verdana" w:eastAsia="Verdana" w:hAnsi="Verdana" w:cs="Verdana"/>
          <w:b/>
          <w:smallCaps/>
          <w:sz w:val="22"/>
          <w:szCs w:val="22"/>
          <w:lang w:val="en"/>
        </w:rPr>
      </w:pPr>
      <w:r w:rsidRPr="009632A5">
        <w:rPr>
          <w:rFonts w:ascii="Verdana" w:eastAsia="Verdana" w:hAnsi="Verdana" w:cs="Verdana"/>
          <w:b/>
          <w:smallCaps/>
          <w:sz w:val="22"/>
          <w:szCs w:val="22"/>
          <w:lang w:val="en"/>
        </w:rPr>
        <w:t xml:space="preserve">Increasing Voting </w:t>
      </w:r>
      <w:r w:rsidR="00013256" w:rsidRPr="009632A5">
        <w:rPr>
          <w:rFonts w:ascii="Verdana" w:eastAsia="Verdana" w:hAnsi="Verdana" w:cs="Verdana"/>
          <w:b/>
          <w:smallCaps/>
          <w:sz w:val="22"/>
          <w:szCs w:val="22"/>
          <w:lang w:val="en"/>
        </w:rPr>
        <w:t xml:space="preserve">Access </w:t>
      </w:r>
      <w:r w:rsidRPr="009632A5">
        <w:rPr>
          <w:rFonts w:ascii="Verdana" w:eastAsia="Verdana" w:hAnsi="Verdana" w:cs="Verdana"/>
          <w:b/>
          <w:smallCaps/>
          <w:sz w:val="22"/>
          <w:szCs w:val="22"/>
          <w:lang w:val="en"/>
        </w:rPr>
        <w:t>in Colorado</w:t>
      </w:r>
    </w:p>
    <w:p w14:paraId="78F2C042" w14:textId="2C537FBA" w:rsidR="45A72BF3" w:rsidRDefault="45A72BF3" w:rsidP="00013256">
      <w:pPr>
        <w:spacing w:after="120" w:line="360" w:lineRule="auto"/>
        <w:jc w:val="both"/>
        <w:rPr>
          <w:rFonts w:ascii="Verdana" w:hAnsi="Verdana" w:cs="AppleSystemUIFont"/>
          <w:i/>
          <w:iCs/>
          <w:sz w:val="20"/>
          <w:szCs w:val="20"/>
        </w:rPr>
      </w:pPr>
      <w:r w:rsidRPr="5F37877C">
        <w:rPr>
          <w:rFonts w:ascii="Verdana" w:hAnsi="Verdana" w:cs="AppleSystemUIFont"/>
          <w:sz w:val="20"/>
          <w:szCs w:val="20"/>
        </w:rPr>
        <w:t>August 23, 2019 –</w:t>
      </w:r>
      <w:r w:rsidRPr="5F37877C">
        <w:rPr>
          <w:sz w:val="22"/>
          <w:szCs w:val="22"/>
        </w:rPr>
        <w:t xml:space="preserve"> </w:t>
      </w:r>
      <w:r w:rsidRPr="5F37877C">
        <w:rPr>
          <w:rFonts w:ascii="Verdana" w:hAnsi="Verdana" w:cs="AppleSystemUIFont"/>
          <w:sz w:val="20"/>
          <w:szCs w:val="20"/>
        </w:rPr>
        <w:t>This month, Colorado introduced and passed two major</w:t>
      </w:r>
      <w:r w:rsidR="007B6584">
        <w:rPr>
          <w:rFonts w:ascii="Verdana" w:hAnsi="Verdana" w:cs="AppleSystemUIFont"/>
          <w:sz w:val="20"/>
          <w:szCs w:val="20"/>
        </w:rPr>
        <w:t xml:space="preserve"> pieces of</w:t>
      </w:r>
      <w:r w:rsidRPr="5F37877C">
        <w:rPr>
          <w:rFonts w:ascii="Verdana" w:hAnsi="Verdana" w:cs="AppleSystemUIFont"/>
          <w:sz w:val="20"/>
          <w:szCs w:val="20"/>
        </w:rPr>
        <w:t xml:space="preserve"> </w:t>
      </w:r>
      <w:r w:rsidR="007B6584">
        <w:rPr>
          <w:rFonts w:ascii="Verdana" w:hAnsi="Verdana" w:cs="AppleSystemUIFont"/>
          <w:sz w:val="20"/>
          <w:szCs w:val="20"/>
        </w:rPr>
        <w:t>legislation</w:t>
      </w:r>
      <w:r w:rsidRPr="5F37877C">
        <w:rPr>
          <w:rFonts w:ascii="Verdana" w:hAnsi="Verdana" w:cs="AppleSystemUIFont"/>
          <w:sz w:val="20"/>
          <w:szCs w:val="20"/>
        </w:rPr>
        <w:t xml:space="preserve"> that go into effect immediately. These new laws, </w:t>
      </w:r>
      <w:r w:rsidRPr="5F37877C">
        <w:rPr>
          <w:rFonts w:ascii="Verdana" w:hAnsi="Verdana" w:cs="AppleSystemUIFont"/>
          <w:i/>
          <w:iCs/>
          <w:sz w:val="20"/>
          <w:szCs w:val="20"/>
        </w:rPr>
        <w:t>Modifications to the Uniform Election Code</w:t>
      </w:r>
      <w:r w:rsidRPr="5F37877C">
        <w:rPr>
          <w:rFonts w:ascii="Verdana" w:hAnsi="Verdana" w:cs="AppleSystemUIFont"/>
          <w:sz w:val="20"/>
          <w:szCs w:val="20"/>
        </w:rPr>
        <w:t xml:space="preserve"> (</w:t>
      </w:r>
      <w:r w:rsidRPr="00B3029A">
        <w:rPr>
          <w:rFonts w:ascii="Verdana" w:hAnsi="Verdana" w:cs="AppleSystemUIFont"/>
          <w:b/>
          <w:sz w:val="20"/>
          <w:szCs w:val="20"/>
        </w:rPr>
        <w:t>HB19-1278</w:t>
      </w:r>
      <w:r w:rsidRPr="5F37877C">
        <w:rPr>
          <w:rFonts w:ascii="Verdana" w:hAnsi="Verdana" w:cs="AppleSystemUIFont"/>
          <w:sz w:val="20"/>
          <w:szCs w:val="20"/>
        </w:rPr>
        <w:t xml:space="preserve">) and </w:t>
      </w:r>
      <w:r w:rsidRPr="5F37877C">
        <w:rPr>
          <w:rFonts w:ascii="Verdana" w:hAnsi="Verdana" w:cs="AppleSystemUIFont"/>
          <w:i/>
          <w:iCs/>
          <w:sz w:val="20"/>
          <w:szCs w:val="20"/>
        </w:rPr>
        <w:t>Voting Access for People with Disabilities</w:t>
      </w:r>
      <w:r w:rsidRPr="5F37877C">
        <w:rPr>
          <w:rFonts w:ascii="Verdana" w:hAnsi="Verdana" w:cs="AppleSystemUIFont"/>
          <w:sz w:val="20"/>
          <w:szCs w:val="20"/>
        </w:rPr>
        <w:t xml:space="preserve"> (</w:t>
      </w:r>
      <w:r w:rsidRPr="00B3029A">
        <w:rPr>
          <w:rFonts w:ascii="Verdana" w:hAnsi="Verdana" w:cs="AppleSystemUIFont"/>
          <w:b/>
          <w:sz w:val="20"/>
          <w:szCs w:val="20"/>
        </w:rPr>
        <w:t>SB19-202</w:t>
      </w:r>
      <w:r w:rsidRPr="5F37877C">
        <w:rPr>
          <w:rFonts w:ascii="Verdana" w:hAnsi="Verdana" w:cs="AppleSystemUIFont"/>
          <w:sz w:val="20"/>
          <w:szCs w:val="20"/>
        </w:rPr>
        <w:t xml:space="preserve">), expand access to voting for all eligible Coloradans.  HB19-128 contains a provision for people with disabilities in which people may seek a court order to keep polling locations open past the regular closing time on election day when voting at or access to a polling location has been substantially impaired. This legislation increases physical access to Voter Service </w:t>
      </w:r>
      <w:r w:rsidR="002A5207">
        <w:rPr>
          <w:rFonts w:ascii="Verdana" w:hAnsi="Verdana" w:cs="AppleSystemUIFont"/>
          <w:sz w:val="20"/>
          <w:szCs w:val="20"/>
        </w:rPr>
        <w:t>and</w:t>
      </w:r>
      <w:r w:rsidRPr="5F37877C">
        <w:rPr>
          <w:rFonts w:ascii="Verdana" w:hAnsi="Verdana" w:cs="AppleSystemUIFont"/>
          <w:sz w:val="20"/>
          <w:szCs w:val="20"/>
        </w:rPr>
        <w:t xml:space="preserve"> Po</w:t>
      </w:r>
      <w:r w:rsidR="002A5207">
        <w:rPr>
          <w:rFonts w:ascii="Verdana" w:hAnsi="Verdana" w:cs="AppleSystemUIFont"/>
          <w:sz w:val="20"/>
          <w:szCs w:val="20"/>
        </w:rPr>
        <w:t>l</w:t>
      </w:r>
      <w:r w:rsidRPr="5F37877C">
        <w:rPr>
          <w:rFonts w:ascii="Verdana" w:hAnsi="Verdana" w:cs="AppleSystemUIFont"/>
          <w:sz w:val="20"/>
          <w:szCs w:val="20"/>
        </w:rPr>
        <w:t xml:space="preserve">ling Centers (VSPCs) and is timely as constituents prepare for the 2020 election. The </w:t>
      </w:r>
      <w:r w:rsidR="007D3269">
        <w:rPr>
          <w:rFonts w:ascii="Verdana" w:hAnsi="Verdana" w:cs="AppleSystemUIFont"/>
          <w:sz w:val="20"/>
          <w:szCs w:val="20"/>
        </w:rPr>
        <w:t>S</w:t>
      </w:r>
      <w:r w:rsidRPr="5F37877C">
        <w:rPr>
          <w:rFonts w:ascii="Verdana" w:hAnsi="Verdana" w:cs="AppleSystemUIFont"/>
          <w:sz w:val="20"/>
          <w:szCs w:val="20"/>
        </w:rPr>
        <w:t xml:space="preserve">enate bill, SB19-202, gives Coloradans with disabilities the ability to vote independently and privately mark a ballot or use an electronic voting device that produces a paper record using nonvisual </w:t>
      </w:r>
      <w:r w:rsidR="00C90027">
        <w:rPr>
          <w:rFonts w:ascii="Verdana" w:hAnsi="Verdana" w:cs="AppleSystemUIFont"/>
          <w:sz w:val="20"/>
          <w:szCs w:val="20"/>
        </w:rPr>
        <w:t>or</w:t>
      </w:r>
      <w:r w:rsidRPr="5F37877C">
        <w:rPr>
          <w:rFonts w:ascii="Verdana" w:hAnsi="Verdana" w:cs="AppleSystemUIFont"/>
          <w:sz w:val="20"/>
          <w:szCs w:val="20"/>
        </w:rPr>
        <w:t xml:space="preserve"> low vision access technolog</w:t>
      </w:r>
      <w:r w:rsidR="00C90027">
        <w:rPr>
          <w:rFonts w:ascii="Verdana" w:hAnsi="Verdana" w:cs="AppleSystemUIFont"/>
          <w:sz w:val="20"/>
          <w:szCs w:val="20"/>
        </w:rPr>
        <w:t>ies</w:t>
      </w:r>
      <w:r w:rsidRPr="5F37877C">
        <w:rPr>
          <w:rFonts w:ascii="Verdana" w:hAnsi="Verdana" w:cs="AppleSystemUIFont"/>
          <w:sz w:val="20"/>
          <w:szCs w:val="20"/>
        </w:rPr>
        <w:t xml:space="preserve">. </w:t>
      </w:r>
    </w:p>
    <w:p w14:paraId="66C5E638" w14:textId="573F7E0D" w:rsidR="45A72BF3" w:rsidRDefault="45A72BF3" w:rsidP="00013256">
      <w:pPr>
        <w:spacing w:line="360" w:lineRule="auto"/>
        <w:jc w:val="both"/>
        <w:rPr>
          <w:rFonts w:ascii="Verdana" w:hAnsi="Verdana" w:cs="AppleSystemUIFont"/>
          <w:sz w:val="20"/>
          <w:szCs w:val="20"/>
        </w:rPr>
      </w:pPr>
      <w:r w:rsidRPr="5F37877C">
        <w:rPr>
          <w:rFonts w:ascii="Verdana" w:hAnsi="Verdana" w:cs="AppleSystemUIFont"/>
          <w:i/>
          <w:iCs/>
          <w:sz w:val="20"/>
          <w:szCs w:val="20"/>
        </w:rPr>
        <w:t xml:space="preserve">Voting Access for People with Disabilities </w:t>
      </w:r>
      <w:r w:rsidRPr="5F37877C">
        <w:rPr>
          <w:rFonts w:ascii="Verdana" w:hAnsi="Verdana" w:cs="AppleSystemUIFont"/>
          <w:sz w:val="20"/>
          <w:szCs w:val="20"/>
        </w:rPr>
        <w:t xml:space="preserve">also requires the Secretary of State to include in the procedures a method by which a voter with a disability may request such a ballot. </w:t>
      </w:r>
      <w:r w:rsidRPr="5F37877C">
        <w:rPr>
          <w:rFonts w:ascii="Verdana" w:hAnsi="Verdana" w:cs="AppleSystemUIFont"/>
          <w:i/>
          <w:iCs/>
          <w:sz w:val="20"/>
          <w:szCs w:val="20"/>
        </w:rPr>
        <w:t xml:space="preserve">Voting Access for People with Disabilities </w:t>
      </w:r>
      <w:r w:rsidRPr="5F37877C">
        <w:rPr>
          <w:rFonts w:ascii="Verdana" w:hAnsi="Verdana" w:cs="AppleSystemUIFont"/>
          <w:sz w:val="20"/>
          <w:szCs w:val="20"/>
        </w:rPr>
        <w:t>also asserts that a voter with a disability who requests that a ballot and balloting materials be sent by electronic transmission may choose electronic mail delivery or if offered by the voter's jurisdiction, other electronic means. The designated election official in each jurisdiction charged with distributing a ballot and balloting materials is required to transmit the materials to the voter using the means of transmission chosen by the voter. A voter with a disability who receives a ballot via electronic means must print the ballot</w:t>
      </w:r>
      <w:r w:rsidR="002A5207">
        <w:rPr>
          <w:rFonts w:ascii="Verdana" w:hAnsi="Verdana" w:cs="AppleSystemUIFont"/>
          <w:sz w:val="20"/>
          <w:szCs w:val="20"/>
        </w:rPr>
        <w:t>,</w:t>
      </w:r>
      <w:r w:rsidRPr="5F37877C">
        <w:rPr>
          <w:rFonts w:ascii="Verdana" w:hAnsi="Verdana" w:cs="AppleSystemUIFont"/>
          <w:sz w:val="20"/>
          <w:szCs w:val="20"/>
        </w:rPr>
        <w:t xml:space="preserve"> and such ballot must be received by the election official in the applicable jurisdiction before the close of polls on the day of the election. To implement the Senate bill, the state allocated $50,000 from the Department of State cash fund for use by the information technology division. [Source: Cynthia Wilson, North Forty News]</w:t>
      </w:r>
    </w:p>
    <w:p w14:paraId="64034879" w14:textId="77777777" w:rsidR="00B32882" w:rsidRPr="00A86638" w:rsidRDefault="00B32882" w:rsidP="00B32882">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6EDDF8F6" w14:textId="12281510" w:rsidR="00E3480B" w:rsidRPr="00311335" w:rsidRDefault="004879BF" w:rsidP="5F37877C">
      <w:pPr>
        <w:spacing w:line="360" w:lineRule="auto"/>
        <w:rPr>
          <w:rFonts w:ascii="Verdana" w:hAnsi="Verdana"/>
          <w:bCs/>
          <w:color w:val="002060"/>
          <w:sz w:val="20"/>
          <w:szCs w:val="20"/>
        </w:rPr>
      </w:pPr>
      <w:hyperlink r:id="rId20" w:history="1">
        <w:r w:rsidR="00E3480B" w:rsidRPr="00E3480B">
          <w:rPr>
            <w:rStyle w:val="Hyperlink"/>
            <w:rFonts w:ascii="Verdana" w:hAnsi="Verdana"/>
            <w:bCs/>
            <w:color w:val="002060"/>
            <w:sz w:val="20"/>
            <w:szCs w:val="20"/>
          </w:rPr>
          <w:t>Two New Voting Laws Go Into Effect</w:t>
        </w:r>
      </w:hyperlink>
    </w:p>
    <w:p w14:paraId="3776B485" w14:textId="590E20F7" w:rsidR="45A72BF3" w:rsidRPr="00311335" w:rsidRDefault="004879BF" w:rsidP="5F37877C">
      <w:pPr>
        <w:spacing w:line="360" w:lineRule="auto"/>
        <w:rPr>
          <w:rFonts w:ascii="Verdana" w:eastAsia="Verdana" w:hAnsi="Verdana" w:cs="Verdana"/>
          <w:color w:val="002060"/>
          <w:sz w:val="20"/>
          <w:szCs w:val="20"/>
          <w:lang w:val="en"/>
        </w:rPr>
      </w:pPr>
      <w:hyperlink r:id="rId21" w:history="1">
        <w:r w:rsidR="00E3480B" w:rsidRPr="00311335">
          <w:rPr>
            <w:rStyle w:val="Hyperlink"/>
            <w:rFonts w:ascii="Verdana" w:eastAsia="Verdana" w:hAnsi="Verdana" w:cs="Verdana"/>
            <w:color w:val="002060"/>
            <w:sz w:val="20"/>
            <w:szCs w:val="20"/>
            <w:lang w:val="en"/>
          </w:rPr>
          <w:t>https://northfortynews.com/two-new-voting-laws-go-into-effect/</w:t>
        </w:r>
      </w:hyperlink>
    </w:p>
    <w:p w14:paraId="0E1387D7" w14:textId="40821FF4" w:rsidR="00B630A5" w:rsidRPr="00311335" w:rsidRDefault="004879BF" w:rsidP="5F37877C">
      <w:pPr>
        <w:spacing w:line="360" w:lineRule="auto"/>
        <w:rPr>
          <w:rFonts w:ascii="Verdana" w:eastAsia="Verdana" w:hAnsi="Verdana" w:cs="Verdana"/>
          <w:color w:val="002060"/>
          <w:sz w:val="20"/>
          <w:szCs w:val="20"/>
          <w:lang w:val="en"/>
        </w:rPr>
      </w:pPr>
      <w:hyperlink r:id="rId22" w:history="1">
        <w:r w:rsidR="00B630A5" w:rsidRPr="00311335">
          <w:rPr>
            <w:rStyle w:val="Hyperlink"/>
            <w:rFonts w:ascii="Verdana" w:eastAsia="Verdana" w:hAnsi="Verdana" w:cs="Verdana"/>
            <w:color w:val="002060"/>
            <w:sz w:val="20"/>
            <w:szCs w:val="20"/>
            <w:lang w:val="en"/>
          </w:rPr>
          <w:t xml:space="preserve">Colorado </w:t>
        </w:r>
        <w:r w:rsidR="00311335" w:rsidRPr="00311335">
          <w:rPr>
            <w:rStyle w:val="Hyperlink"/>
            <w:rFonts w:ascii="Verdana" w:eastAsia="Verdana" w:hAnsi="Verdana" w:cs="Verdana"/>
            <w:color w:val="002060"/>
            <w:sz w:val="20"/>
            <w:szCs w:val="20"/>
            <w:lang w:val="en"/>
          </w:rPr>
          <w:t>Revup Toolkit</w:t>
        </w:r>
      </w:hyperlink>
    </w:p>
    <w:p w14:paraId="71D5AB3A" w14:textId="77777777" w:rsidR="00B630A5" w:rsidRPr="00311335" w:rsidRDefault="004879BF" w:rsidP="00B630A5">
      <w:pPr>
        <w:spacing w:line="360" w:lineRule="auto"/>
        <w:rPr>
          <w:color w:val="002060"/>
        </w:rPr>
      </w:pPr>
      <w:hyperlink r:id="rId23">
        <w:r w:rsidR="00B630A5" w:rsidRPr="00311335">
          <w:rPr>
            <w:rStyle w:val="Hyperlink"/>
            <w:rFonts w:ascii="Verdana" w:eastAsia="Verdana" w:hAnsi="Verdana" w:cs="Verdana"/>
            <w:color w:val="002060"/>
            <w:sz w:val="20"/>
            <w:szCs w:val="20"/>
            <w:lang w:val="en"/>
          </w:rPr>
          <w:t>https://www.aapd.com/wp-content/uploads/2016/08/REVUP-Toolkit-CO.pdf</w:t>
        </w:r>
      </w:hyperlink>
    </w:p>
    <w:p w14:paraId="7E1DB94F" w14:textId="472BA038" w:rsidR="5F37877C" w:rsidRDefault="5F37877C" w:rsidP="00B32882">
      <w:pPr>
        <w:spacing w:line="360" w:lineRule="auto"/>
        <w:rPr>
          <w:rFonts w:ascii="Verdana" w:eastAsia="Verdana" w:hAnsi="Verdana" w:cs="Verdana"/>
          <w:color w:val="002060"/>
          <w:sz w:val="20"/>
          <w:szCs w:val="20"/>
          <w:lang w:val="en"/>
        </w:rPr>
      </w:pPr>
    </w:p>
    <w:p w14:paraId="3BF2FDC2" w14:textId="6C6CC0DF" w:rsidR="15AEE40F" w:rsidRDefault="004C4F05" w:rsidP="5F37877C">
      <w:pPr>
        <w:spacing w:line="360" w:lineRule="auto"/>
        <w:jc w:val="both"/>
      </w:pPr>
      <w:r>
        <w:rPr>
          <w:rFonts w:ascii="Verdana" w:eastAsia="Verdana" w:hAnsi="Verdana" w:cs="Verdana"/>
          <w:b/>
          <w:bCs/>
          <w:smallCaps/>
          <w:sz w:val="22"/>
          <w:szCs w:val="22"/>
        </w:rPr>
        <w:t xml:space="preserve">California Affirms Parity of </w:t>
      </w:r>
      <w:r w:rsidR="15AEE40F" w:rsidRPr="5F37877C">
        <w:rPr>
          <w:rFonts w:ascii="Verdana" w:eastAsia="Verdana" w:hAnsi="Verdana" w:cs="Verdana"/>
          <w:b/>
          <w:bCs/>
          <w:smallCaps/>
          <w:sz w:val="22"/>
          <w:szCs w:val="22"/>
        </w:rPr>
        <w:t xml:space="preserve">Access to </w:t>
      </w:r>
      <w:r>
        <w:rPr>
          <w:rFonts w:ascii="Verdana" w:eastAsia="Verdana" w:hAnsi="Verdana" w:cs="Verdana"/>
          <w:b/>
          <w:bCs/>
          <w:smallCaps/>
          <w:sz w:val="22"/>
          <w:szCs w:val="22"/>
        </w:rPr>
        <w:t xml:space="preserve">Online Goods and Services </w:t>
      </w:r>
    </w:p>
    <w:p w14:paraId="04F22C6E" w14:textId="756F96B0" w:rsidR="15AEE40F" w:rsidRDefault="15AEE40F" w:rsidP="5F37877C">
      <w:pPr>
        <w:spacing w:line="360" w:lineRule="auto"/>
        <w:jc w:val="both"/>
        <w:rPr>
          <w:rFonts w:ascii="Verdana" w:hAnsi="Verdana" w:cs="AppleSystemUIFont"/>
          <w:sz w:val="20"/>
          <w:szCs w:val="20"/>
        </w:rPr>
      </w:pPr>
      <w:r w:rsidRPr="5F37877C">
        <w:rPr>
          <w:rFonts w:ascii="Verdana" w:hAnsi="Verdana" w:cs="AppleSystemUIFont"/>
          <w:sz w:val="20"/>
          <w:szCs w:val="20"/>
        </w:rPr>
        <w:t>August 16, 2019 – The California Supreme Court provided an expansive opinion</w:t>
      </w:r>
      <w:r w:rsidR="0076644A">
        <w:rPr>
          <w:rFonts w:ascii="Verdana" w:hAnsi="Verdana" w:cs="AppleSystemUIFont"/>
          <w:sz w:val="20"/>
          <w:szCs w:val="20"/>
        </w:rPr>
        <w:t xml:space="preserve"> in</w:t>
      </w:r>
      <w:r w:rsidRPr="5F37877C">
        <w:rPr>
          <w:rFonts w:ascii="Verdana" w:hAnsi="Verdana" w:cs="AppleSystemUIFont"/>
          <w:sz w:val="20"/>
          <w:szCs w:val="20"/>
        </w:rPr>
        <w:t xml:space="preserve"> </w:t>
      </w:r>
      <w:r w:rsidRPr="5F37877C">
        <w:rPr>
          <w:rFonts w:ascii="Verdana" w:hAnsi="Verdana" w:cs="AppleSystemUIFont"/>
          <w:i/>
          <w:iCs/>
          <w:sz w:val="20"/>
          <w:szCs w:val="20"/>
        </w:rPr>
        <w:t>White v. Square, Inc., No. S249248.</w:t>
      </w:r>
      <w:r w:rsidRPr="5F37877C">
        <w:rPr>
          <w:rFonts w:ascii="Verdana" w:hAnsi="Verdana" w:cs="AppleSystemUIFont"/>
          <w:sz w:val="20"/>
          <w:szCs w:val="20"/>
        </w:rPr>
        <w:t xml:space="preserve"> The issues presented to the Supreme Court delve into whether </w:t>
      </w:r>
      <w:r w:rsidR="00FA3BB1">
        <w:rPr>
          <w:rFonts w:ascii="Verdana" w:hAnsi="Verdana" w:cs="AppleSystemUIFont"/>
          <w:sz w:val="20"/>
          <w:szCs w:val="20"/>
        </w:rPr>
        <w:t>a plaintiff has exp</w:t>
      </w:r>
      <w:r w:rsidR="00962AEC">
        <w:rPr>
          <w:rFonts w:ascii="Verdana" w:hAnsi="Verdana" w:cs="AppleSystemUIFont"/>
          <w:sz w:val="20"/>
          <w:szCs w:val="20"/>
        </w:rPr>
        <w:t xml:space="preserve">erienced discrimination </w:t>
      </w:r>
      <w:r w:rsidR="00057175">
        <w:rPr>
          <w:rFonts w:ascii="Verdana" w:hAnsi="Verdana" w:cs="AppleSystemUIFont"/>
          <w:sz w:val="20"/>
          <w:szCs w:val="20"/>
        </w:rPr>
        <w:t xml:space="preserve">by being denied access or only has limited </w:t>
      </w:r>
      <w:r w:rsidR="004C1922">
        <w:rPr>
          <w:rFonts w:ascii="Verdana" w:hAnsi="Verdana" w:cs="AppleSystemUIFont"/>
          <w:sz w:val="20"/>
          <w:szCs w:val="20"/>
        </w:rPr>
        <w:t>access</w:t>
      </w:r>
      <w:r w:rsidR="00057175">
        <w:rPr>
          <w:rFonts w:ascii="Verdana" w:hAnsi="Verdana" w:cs="AppleSystemUIFont"/>
          <w:sz w:val="20"/>
          <w:szCs w:val="20"/>
        </w:rPr>
        <w:t xml:space="preserve"> to a </w:t>
      </w:r>
      <w:r w:rsidR="00607ED1">
        <w:rPr>
          <w:rFonts w:ascii="Verdana" w:hAnsi="Verdana" w:cs="AppleSystemUIFont"/>
          <w:sz w:val="20"/>
          <w:szCs w:val="20"/>
        </w:rPr>
        <w:t>business’s</w:t>
      </w:r>
      <w:r w:rsidR="00057175">
        <w:rPr>
          <w:rFonts w:ascii="Verdana" w:hAnsi="Verdana" w:cs="AppleSystemUIFont"/>
          <w:sz w:val="20"/>
          <w:szCs w:val="20"/>
        </w:rPr>
        <w:t xml:space="preserve"> website</w:t>
      </w:r>
      <w:r w:rsidR="004C1922">
        <w:rPr>
          <w:rFonts w:ascii="Verdana" w:hAnsi="Verdana" w:cs="AppleSystemUIFont"/>
          <w:sz w:val="20"/>
          <w:szCs w:val="20"/>
        </w:rPr>
        <w:t xml:space="preserve"> which </w:t>
      </w:r>
      <w:r w:rsidR="00FA3BB1">
        <w:rPr>
          <w:rFonts w:ascii="Verdana" w:hAnsi="Verdana" w:cs="AppleSystemUIFont"/>
          <w:sz w:val="20"/>
          <w:szCs w:val="20"/>
        </w:rPr>
        <w:t>results</w:t>
      </w:r>
      <w:r w:rsidR="004C1922">
        <w:rPr>
          <w:rFonts w:ascii="Verdana" w:hAnsi="Verdana" w:cs="AppleSystemUIFont"/>
          <w:sz w:val="20"/>
          <w:szCs w:val="20"/>
        </w:rPr>
        <w:t xml:space="preserve"> in the </w:t>
      </w:r>
      <w:r w:rsidR="00B65FDF">
        <w:rPr>
          <w:rFonts w:ascii="Verdana" w:hAnsi="Verdana" w:cs="AppleSystemUIFont"/>
          <w:sz w:val="20"/>
          <w:szCs w:val="20"/>
        </w:rPr>
        <w:t>indiv</w:t>
      </w:r>
      <w:r w:rsidR="00193333">
        <w:rPr>
          <w:rFonts w:ascii="Verdana" w:hAnsi="Verdana" w:cs="AppleSystemUIFont"/>
          <w:sz w:val="20"/>
          <w:szCs w:val="20"/>
        </w:rPr>
        <w:t>idual(s)</w:t>
      </w:r>
      <w:r w:rsidR="004C1922">
        <w:rPr>
          <w:rFonts w:ascii="Verdana" w:hAnsi="Verdana" w:cs="AppleSystemUIFont"/>
          <w:sz w:val="20"/>
          <w:szCs w:val="20"/>
        </w:rPr>
        <w:t xml:space="preserve"> </w:t>
      </w:r>
      <w:r w:rsidR="009D299F">
        <w:rPr>
          <w:rFonts w:ascii="Verdana" w:hAnsi="Verdana" w:cs="AppleSystemUIFont"/>
          <w:sz w:val="20"/>
          <w:szCs w:val="20"/>
        </w:rPr>
        <w:t xml:space="preserve">not being able to </w:t>
      </w:r>
      <w:r w:rsidR="00E80A74">
        <w:rPr>
          <w:rFonts w:ascii="Verdana" w:hAnsi="Verdana" w:cs="AppleSystemUIFont"/>
          <w:sz w:val="20"/>
          <w:szCs w:val="20"/>
        </w:rPr>
        <w:t xml:space="preserve">complete an intended </w:t>
      </w:r>
      <w:r w:rsidR="00FA3BB1">
        <w:rPr>
          <w:rFonts w:ascii="Verdana" w:hAnsi="Verdana" w:cs="AppleSystemUIFont"/>
          <w:sz w:val="20"/>
          <w:szCs w:val="20"/>
        </w:rPr>
        <w:t>transaction</w:t>
      </w:r>
      <w:r w:rsidR="00E80A74">
        <w:rPr>
          <w:rFonts w:ascii="Verdana" w:hAnsi="Verdana" w:cs="AppleSystemUIFont"/>
          <w:sz w:val="20"/>
          <w:szCs w:val="20"/>
        </w:rPr>
        <w:t xml:space="preserve">.  </w:t>
      </w:r>
      <w:r w:rsidR="00E81C7F">
        <w:rPr>
          <w:rFonts w:ascii="Verdana" w:hAnsi="Verdana" w:cs="AppleSystemUIFont"/>
          <w:sz w:val="20"/>
          <w:szCs w:val="20"/>
        </w:rPr>
        <w:t xml:space="preserve">The </w:t>
      </w:r>
      <w:r w:rsidR="00FA3BB1">
        <w:rPr>
          <w:rFonts w:ascii="Verdana" w:hAnsi="Verdana" w:cs="AppleSystemUIFont"/>
          <w:sz w:val="20"/>
          <w:szCs w:val="20"/>
        </w:rPr>
        <w:t>Opinion</w:t>
      </w:r>
      <w:r w:rsidR="00E81C7F">
        <w:rPr>
          <w:rFonts w:ascii="Verdana" w:hAnsi="Verdana" w:cs="AppleSystemUIFont"/>
          <w:sz w:val="20"/>
          <w:szCs w:val="20"/>
        </w:rPr>
        <w:t xml:space="preserve"> </w:t>
      </w:r>
      <w:r w:rsidR="00E81C7F">
        <w:rPr>
          <w:rFonts w:ascii="Verdana" w:hAnsi="Verdana" w:cs="AppleSystemUIFont"/>
          <w:sz w:val="20"/>
          <w:szCs w:val="20"/>
        </w:rPr>
        <w:lastRenderedPageBreak/>
        <w:t xml:space="preserve">also addresses whether or not the plaintiff should be </w:t>
      </w:r>
      <w:r w:rsidR="00FA3BB1">
        <w:rPr>
          <w:rFonts w:ascii="Verdana" w:hAnsi="Verdana" w:cs="AppleSystemUIFont"/>
          <w:sz w:val="20"/>
          <w:szCs w:val="20"/>
        </w:rPr>
        <w:t>required</w:t>
      </w:r>
      <w:r w:rsidR="00E81C7F">
        <w:rPr>
          <w:rFonts w:ascii="Verdana" w:hAnsi="Verdana" w:cs="AppleSystemUIFont"/>
          <w:sz w:val="20"/>
          <w:szCs w:val="20"/>
        </w:rPr>
        <w:t xml:space="preserve"> to </w:t>
      </w:r>
      <w:r w:rsidR="0093075B">
        <w:rPr>
          <w:rFonts w:ascii="Verdana" w:hAnsi="Verdana" w:cs="AppleSystemUIFont"/>
          <w:sz w:val="20"/>
          <w:szCs w:val="20"/>
        </w:rPr>
        <w:t>inform the business</w:t>
      </w:r>
      <w:r w:rsidR="00FA3BB1">
        <w:rPr>
          <w:rFonts w:ascii="Verdana" w:hAnsi="Verdana" w:cs="AppleSystemUIFont"/>
          <w:sz w:val="20"/>
          <w:szCs w:val="20"/>
        </w:rPr>
        <w:t xml:space="preserve"> </w:t>
      </w:r>
      <w:r w:rsidR="0093075B">
        <w:rPr>
          <w:rFonts w:ascii="Verdana" w:hAnsi="Verdana" w:cs="AppleSystemUIFont"/>
          <w:sz w:val="20"/>
          <w:szCs w:val="20"/>
        </w:rPr>
        <w:t xml:space="preserve">of </w:t>
      </w:r>
      <w:r w:rsidR="00FA3BB1">
        <w:rPr>
          <w:rFonts w:ascii="Verdana" w:hAnsi="Verdana" w:cs="AppleSystemUIFont"/>
          <w:sz w:val="20"/>
          <w:szCs w:val="20"/>
        </w:rPr>
        <w:t>their</w:t>
      </w:r>
      <w:r w:rsidR="0093075B">
        <w:rPr>
          <w:rFonts w:ascii="Verdana" w:hAnsi="Verdana" w:cs="AppleSystemUIFont"/>
          <w:sz w:val="20"/>
          <w:szCs w:val="20"/>
        </w:rPr>
        <w:t xml:space="preserve"> lack of access </w:t>
      </w:r>
      <w:r w:rsidR="007A0302">
        <w:rPr>
          <w:rFonts w:ascii="Verdana" w:hAnsi="Verdana" w:cs="AppleSystemUIFont"/>
          <w:sz w:val="20"/>
          <w:szCs w:val="20"/>
        </w:rPr>
        <w:t xml:space="preserve">and negotiate some agreement or </w:t>
      </w:r>
      <w:r w:rsidR="004C0ADE">
        <w:rPr>
          <w:rFonts w:ascii="Verdana" w:hAnsi="Verdana" w:cs="AppleSystemUIFont"/>
          <w:sz w:val="20"/>
          <w:szCs w:val="20"/>
        </w:rPr>
        <w:t>alternative</w:t>
      </w:r>
      <w:r w:rsidR="007A0302">
        <w:rPr>
          <w:rFonts w:ascii="Verdana" w:hAnsi="Verdana" w:cs="AppleSystemUIFont"/>
          <w:sz w:val="20"/>
          <w:szCs w:val="20"/>
        </w:rPr>
        <w:t xml:space="preserve"> means of accessing the goods or services. </w:t>
      </w:r>
      <w:r w:rsidRPr="5F37877C">
        <w:rPr>
          <w:rFonts w:ascii="Verdana" w:hAnsi="Verdana" w:cs="AppleSystemUIFont"/>
          <w:sz w:val="20"/>
          <w:szCs w:val="20"/>
        </w:rPr>
        <w:t xml:space="preserve">The California Supreme Court ruled that “a person who visits a business’s website with intent to use its services and encounters terms or conditions that exclude the person from full and equal access to its services has standing under the Unruh Civil Rights Act, with no further requirement that the person enter into an agreement or transaction with the business.” </w:t>
      </w:r>
      <w:r w:rsidR="002A5207">
        <w:rPr>
          <w:rFonts w:ascii="Verdana" w:hAnsi="Verdana" w:cs="AppleSystemUIFont"/>
          <w:sz w:val="20"/>
          <w:szCs w:val="20"/>
        </w:rPr>
        <w:t>Also</w:t>
      </w:r>
      <w:r w:rsidRPr="5F37877C">
        <w:rPr>
          <w:rFonts w:ascii="Verdana" w:hAnsi="Verdana" w:cs="AppleSystemUIFont"/>
          <w:sz w:val="20"/>
          <w:szCs w:val="20"/>
        </w:rPr>
        <w:t xml:space="preserve">, claims under the California Unruh Rights Act, guarantees all customers and clients </w:t>
      </w:r>
      <w:r w:rsidR="007A0302">
        <w:rPr>
          <w:rFonts w:ascii="Verdana" w:hAnsi="Verdana" w:cs="AppleSystemUIFont"/>
          <w:sz w:val="20"/>
          <w:szCs w:val="20"/>
        </w:rPr>
        <w:t>parity of access to goods and serv</w:t>
      </w:r>
      <w:r w:rsidR="003A2FC1">
        <w:rPr>
          <w:rFonts w:ascii="Verdana" w:hAnsi="Verdana" w:cs="AppleSystemUIFont"/>
          <w:sz w:val="20"/>
          <w:szCs w:val="20"/>
        </w:rPr>
        <w:t>i</w:t>
      </w:r>
      <w:r w:rsidR="007A0302">
        <w:rPr>
          <w:rFonts w:ascii="Verdana" w:hAnsi="Verdana" w:cs="AppleSystemUIFont"/>
          <w:sz w:val="20"/>
          <w:szCs w:val="20"/>
        </w:rPr>
        <w:t xml:space="preserve">ces offered online and otherwise. </w:t>
      </w:r>
      <w:r w:rsidRPr="5F37877C">
        <w:rPr>
          <w:rFonts w:ascii="Verdana" w:hAnsi="Verdana" w:cs="AppleSystemUIFont"/>
          <w:sz w:val="20"/>
          <w:szCs w:val="20"/>
        </w:rPr>
        <w:t>This case also settled “futile gesture doctrine</w:t>
      </w:r>
      <w:r w:rsidR="00C616FD">
        <w:rPr>
          <w:rFonts w:ascii="Verdana" w:hAnsi="Verdana" w:cs="AppleSystemUIFont"/>
          <w:sz w:val="20"/>
          <w:szCs w:val="20"/>
        </w:rPr>
        <w:t>,</w:t>
      </w:r>
      <w:r w:rsidRPr="5F37877C">
        <w:rPr>
          <w:rFonts w:ascii="Verdana" w:hAnsi="Verdana" w:cs="AppleSystemUIFont"/>
          <w:sz w:val="20"/>
          <w:szCs w:val="20"/>
        </w:rPr>
        <w:t>” which says that people alleging discrimination based on a clearly stated policy or a prominent access barrier are not obligated to persist in asking businesses for their rights. [Source: Disability Rights Education &amp; Defense Fund]</w:t>
      </w:r>
    </w:p>
    <w:p w14:paraId="361E3DDD" w14:textId="77777777" w:rsidR="15AEE40F" w:rsidRDefault="15AEE40F" w:rsidP="5F37877C">
      <w:pPr>
        <w:pStyle w:val="Heading4"/>
        <w:spacing w:before="240"/>
        <w:rPr>
          <w:rFonts w:ascii="Verdana" w:hAnsi="Verdana" w:cstheme="minorBidi"/>
          <w:smallCaps/>
          <w:color w:val="auto"/>
        </w:rPr>
      </w:pPr>
      <w:r w:rsidRPr="5F37877C">
        <w:rPr>
          <w:rFonts w:ascii="Verdana" w:hAnsi="Verdana" w:cstheme="minorBidi"/>
          <w:smallCaps/>
          <w:color w:val="auto"/>
        </w:rPr>
        <w:t>Additional Information:</w:t>
      </w:r>
    </w:p>
    <w:p w14:paraId="0FDCC5F7" w14:textId="6A3BA2C3" w:rsidR="003A2FC1" w:rsidRPr="003A2FC1" w:rsidRDefault="004879BF" w:rsidP="003A2FC1">
      <w:pPr>
        <w:spacing w:line="360" w:lineRule="auto"/>
        <w:rPr>
          <w:rFonts w:ascii="Verdana" w:hAnsi="Verdana"/>
          <w:bCs/>
          <w:color w:val="002060"/>
          <w:sz w:val="20"/>
          <w:szCs w:val="20"/>
        </w:rPr>
      </w:pPr>
      <w:hyperlink r:id="rId24" w:history="1">
        <w:r w:rsidR="003A2FC1" w:rsidRPr="003A2FC1">
          <w:rPr>
            <w:rStyle w:val="Hyperlink"/>
            <w:rFonts w:ascii="Verdana" w:hAnsi="Verdana"/>
            <w:bCs/>
            <w:color w:val="002060"/>
            <w:sz w:val="20"/>
            <w:szCs w:val="20"/>
          </w:rPr>
          <w:t>California Supreme Court Issues Unanimous Decision Affirming Full, Equal Access in the Internet Age</w:t>
        </w:r>
      </w:hyperlink>
    </w:p>
    <w:p w14:paraId="11A32B35" w14:textId="46CAE0E7" w:rsidR="15AEE40F" w:rsidRDefault="004879BF" w:rsidP="5F37877C">
      <w:pPr>
        <w:spacing w:line="360" w:lineRule="auto"/>
        <w:rPr>
          <w:rStyle w:val="Hyperlink"/>
          <w:rFonts w:ascii="Verdana" w:eastAsia="Verdana" w:hAnsi="Verdana" w:cs="Verdana"/>
          <w:color w:val="002060"/>
          <w:sz w:val="20"/>
          <w:szCs w:val="20"/>
        </w:rPr>
      </w:pPr>
      <w:hyperlink r:id="rId25" w:history="1">
        <w:r w:rsidR="003A2FC1" w:rsidRPr="003A2FC1">
          <w:rPr>
            <w:rStyle w:val="Hyperlink"/>
            <w:rFonts w:ascii="Verdana" w:eastAsia="Verdana" w:hAnsi="Verdana" w:cs="Verdana"/>
            <w:color w:val="002060"/>
            <w:sz w:val="20"/>
            <w:szCs w:val="20"/>
          </w:rPr>
          <w:t>https://dredf.org/2019/08/16/california-supreme-court-issues-unanimous-decision-affirming-full-equal-access-in-the-internet-age/</w:t>
        </w:r>
      </w:hyperlink>
    </w:p>
    <w:p w14:paraId="7022E025" w14:textId="2E5BAD7F" w:rsidR="006D3E72" w:rsidRDefault="006D3E72" w:rsidP="5F37877C">
      <w:pPr>
        <w:spacing w:line="360" w:lineRule="auto"/>
        <w:rPr>
          <w:rStyle w:val="Hyperlink"/>
          <w:rFonts w:ascii="Verdana" w:eastAsia="Verdana" w:hAnsi="Verdana" w:cs="Verdana"/>
          <w:color w:val="002060"/>
          <w:sz w:val="20"/>
          <w:szCs w:val="20"/>
        </w:rPr>
      </w:pPr>
    </w:p>
    <w:p w14:paraId="1EFA5075" w14:textId="26E3E764" w:rsidR="006D3E72" w:rsidRDefault="00E45621" w:rsidP="006D3E72">
      <w:pPr>
        <w:spacing w:line="360" w:lineRule="auto"/>
        <w:jc w:val="both"/>
      </w:pPr>
      <w:r w:rsidRPr="00E45621">
        <w:rPr>
          <w:rFonts w:ascii="Verdana" w:eastAsia="Verdana" w:hAnsi="Verdana" w:cs="Verdana"/>
          <w:b/>
          <w:bCs/>
          <w:smallCaps/>
          <w:sz w:val="22"/>
          <w:szCs w:val="22"/>
        </w:rPr>
        <w:t xml:space="preserve">Greater Access and Independence through Nonvisual Access Technology </w:t>
      </w:r>
      <w:r w:rsidR="006D3E72" w:rsidRPr="5F37877C">
        <w:rPr>
          <w:rFonts w:ascii="Verdana" w:eastAsia="Verdana" w:hAnsi="Verdana" w:cs="Verdana"/>
          <w:b/>
          <w:bCs/>
          <w:smallCaps/>
          <w:sz w:val="22"/>
          <w:szCs w:val="22"/>
        </w:rPr>
        <w:t xml:space="preserve">Act </w:t>
      </w:r>
    </w:p>
    <w:p w14:paraId="03ED58B9" w14:textId="3C128FD1" w:rsidR="006D3E72" w:rsidRDefault="006D3E72" w:rsidP="006D3E72">
      <w:pPr>
        <w:spacing w:line="360" w:lineRule="auto"/>
        <w:jc w:val="both"/>
        <w:rPr>
          <w:rFonts w:ascii="Verdana" w:hAnsi="Verdana" w:cs="AppleSystemUIFont"/>
          <w:sz w:val="20"/>
          <w:szCs w:val="20"/>
        </w:rPr>
      </w:pPr>
      <w:r w:rsidRPr="5F37877C">
        <w:rPr>
          <w:rFonts w:ascii="Verdana" w:hAnsi="Verdana" w:cs="AppleSystemUIFont"/>
          <w:color w:val="000000" w:themeColor="text1"/>
          <w:sz w:val="20"/>
          <w:szCs w:val="20"/>
        </w:rPr>
        <w:t xml:space="preserve">August 7, 2019 – </w:t>
      </w:r>
      <w:r w:rsidRPr="5F37877C">
        <w:rPr>
          <w:rFonts w:ascii="Verdana" w:eastAsia="Verdana" w:hAnsi="Verdana" w:cs="Verdana"/>
          <w:color w:val="000000" w:themeColor="text1"/>
          <w:sz w:val="20"/>
          <w:szCs w:val="20"/>
        </w:rPr>
        <w:t xml:space="preserve">At the end of the Congressional summer session, House Representative Janice Schakowsky (D-IL), Lisa Blunt Rochester (D-DE), and Mark DeSaulnier (D-CA) introduced </w:t>
      </w:r>
      <w:r w:rsidRPr="00E45621">
        <w:rPr>
          <w:rFonts w:ascii="Verdana" w:eastAsia="Verdana" w:hAnsi="Verdana" w:cs="Verdana"/>
          <w:i/>
          <w:color w:val="000000" w:themeColor="text1"/>
          <w:sz w:val="20"/>
          <w:szCs w:val="20"/>
        </w:rPr>
        <w:t>Greater Access and Independence through Nonvisual Access Technology (GAIN) Act of 2019</w:t>
      </w:r>
      <w:r w:rsidR="00E45621" w:rsidRPr="00E45621">
        <w:rPr>
          <w:rFonts w:ascii="Verdana" w:eastAsia="Verdana" w:hAnsi="Verdana" w:cs="Verdana"/>
          <w:i/>
          <w:color w:val="000000" w:themeColor="text1"/>
          <w:sz w:val="20"/>
          <w:szCs w:val="20"/>
        </w:rPr>
        <w:t xml:space="preserve"> </w:t>
      </w:r>
      <w:r w:rsidR="00E45621">
        <w:rPr>
          <w:rFonts w:ascii="Verdana" w:eastAsia="Verdana" w:hAnsi="Verdana" w:cs="Verdana"/>
          <w:color w:val="000000" w:themeColor="text1"/>
          <w:sz w:val="20"/>
          <w:szCs w:val="20"/>
        </w:rPr>
        <w:t>[</w:t>
      </w:r>
      <w:r w:rsidR="00E45621" w:rsidRPr="00E45621">
        <w:rPr>
          <w:rFonts w:ascii="Verdana" w:eastAsia="Verdana" w:hAnsi="Verdana" w:cs="Verdana"/>
          <w:b/>
          <w:color w:val="000000" w:themeColor="text1"/>
          <w:sz w:val="20"/>
          <w:szCs w:val="20"/>
        </w:rPr>
        <w:t>H.R. 3929</w:t>
      </w:r>
      <w:r w:rsidR="00E45621">
        <w:rPr>
          <w:rFonts w:ascii="Verdana" w:eastAsia="Verdana" w:hAnsi="Verdana" w:cs="Verdana"/>
          <w:color w:val="000000" w:themeColor="text1"/>
          <w:sz w:val="20"/>
          <w:szCs w:val="20"/>
        </w:rPr>
        <w:t>]</w:t>
      </w:r>
      <w:r w:rsidRPr="5F37877C">
        <w:rPr>
          <w:rFonts w:ascii="Verdana" w:eastAsia="Verdana" w:hAnsi="Verdana" w:cs="Verdana"/>
          <w:color w:val="000000" w:themeColor="text1"/>
          <w:sz w:val="20"/>
          <w:szCs w:val="20"/>
        </w:rPr>
        <w:t>. This legislation uses directive language to compel the Architectural and Transportation Barriers Compliance Board (“Access Board”) to develop a minimum non-visual access standard for home-use medical devi</w:t>
      </w:r>
      <w:r w:rsidR="002A5207">
        <w:rPr>
          <w:rFonts w:ascii="Verdana" w:eastAsia="Verdana" w:hAnsi="Verdana" w:cs="Verdana"/>
          <w:color w:val="000000" w:themeColor="text1"/>
          <w:sz w:val="20"/>
          <w:szCs w:val="20"/>
        </w:rPr>
        <w:t>c</w:t>
      </w:r>
      <w:r w:rsidRPr="5F37877C">
        <w:rPr>
          <w:rFonts w:ascii="Verdana" w:eastAsia="Verdana" w:hAnsi="Verdana" w:cs="Verdana"/>
          <w:color w:val="000000" w:themeColor="text1"/>
          <w:sz w:val="20"/>
          <w:szCs w:val="20"/>
        </w:rPr>
        <w:t xml:space="preserve">es, exercise equipment, and home appliances, and provide for the enforcement of the standard.  According to the GAIN Act, a minimum nonvisual access standard shall apply to a covered device that is manufactured after the date that is 24 months after the date on which such standard is promulgated. The National Federation of the Blind lauded Congress’ efforts to ensure that users with </w:t>
      </w:r>
      <w:r w:rsidR="00E45621">
        <w:rPr>
          <w:rFonts w:ascii="Verdana" w:eastAsia="Verdana" w:hAnsi="Verdana" w:cs="Verdana"/>
          <w:color w:val="000000" w:themeColor="text1"/>
          <w:sz w:val="20"/>
          <w:szCs w:val="20"/>
        </w:rPr>
        <w:t>vision</w:t>
      </w:r>
      <w:r w:rsidRPr="5F37877C">
        <w:rPr>
          <w:rFonts w:ascii="Verdana" w:eastAsia="Verdana" w:hAnsi="Verdana" w:cs="Verdana"/>
          <w:color w:val="000000" w:themeColor="text1"/>
          <w:sz w:val="20"/>
          <w:szCs w:val="20"/>
        </w:rPr>
        <w:t xml:space="preserve"> </w:t>
      </w:r>
      <w:r w:rsidR="00E45621">
        <w:rPr>
          <w:rFonts w:ascii="Verdana" w:eastAsia="Verdana" w:hAnsi="Verdana" w:cs="Verdana"/>
          <w:color w:val="000000" w:themeColor="text1"/>
          <w:sz w:val="20"/>
          <w:szCs w:val="20"/>
        </w:rPr>
        <w:t>disabilities</w:t>
      </w:r>
      <w:r w:rsidRPr="5F37877C">
        <w:rPr>
          <w:rFonts w:ascii="Verdana" w:eastAsia="Verdana" w:hAnsi="Verdana" w:cs="Verdana"/>
          <w:color w:val="000000" w:themeColor="text1"/>
          <w:sz w:val="20"/>
          <w:szCs w:val="20"/>
        </w:rPr>
        <w:t xml:space="preserve"> have full access to all features of a device. The President of the National Federation of the Blind, Mark Riccobono, asserts that it is necessary for the “privacy, wellbeing, and independence of blind Americans.” </w:t>
      </w:r>
      <w:r w:rsidRPr="5F37877C">
        <w:rPr>
          <w:rFonts w:ascii="Verdana" w:hAnsi="Verdana" w:cs="AppleSystemUIFont"/>
          <w:sz w:val="20"/>
          <w:szCs w:val="20"/>
        </w:rPr>
        <w:t>[Source: Global Accessibility News]</w:t>
      </w:r>
    </w:p>
    <w:p w14:paraId="0402155E" w14:textId="77777777" w:rsidR="006D3E72" w:rsidRDefault="006D3E72" w:rsidP="006D3E72">
      <w:pPr>
        <w:pStyle w:val="Heading4"/>
        <w:spacing w:before="240"/>
        <w:rPr>
          <w:rFonts w:ascii="Verdana" w:hAnsi="Verdana" w:cstheme="minorBidi"/>
          <w:smallCaps/>
          <w:color w:val="auto"/>
        </w:rPr>
      </w:pPr>
      <w:r w:rsidRPr="5F37877C">
        <w:rPr>
          <w:rFonts w:ascii="Verdana" w:hAnsi="Verdana" w:cstheme="minorBidi"/>
          <w:smallCaps/>
          <w:color w:val="auto"/>
        </w:rPr>
        <w:t>Additional Information:</w:t>
      </w:r>
    </w:p>
    <w:p w14:paraId="009BD26F" w14:textId="2BA898FC" w:rsidR="006D3E72" w:rsidRPr="006D3E72" w:rsidRDefault="004879BF" w:rsidP="006D3E72">
      <w:pPr>
        <w:autoSpaceDE w:val="0"/>
        <w:autoSpaceDN w:val="0"/>
        <w:adjustRightInd w:val="0"/>
        <w:spacing w:line="360" w:lineRule="auto"/>
        <w:rPr>
          <w:rFonts w:ascii="Verdana" w:hAnsi="Verdana"/>
          <w:bCs/>
          <w:color w:val="002060"/>
          <w:sz w:val="20"/>
          <w:szCs w:val="20"/>
        </w:rPr>
      </w:pPr>
      <w:hyperlink r:id="rId26" w:history="1">
        <w:r w:rsidR="006D3E72" w:rsidRPr="006D3E72">
          <w:rPr>
            <w:rStyle w:val="Hyperlink"/>
            <w:rFonts w:ascii="Verdana" w:hAnsi="Verdana"/>
            <w:bCs/>
            <w:color w:val="002060"/>
            <w:sz w:val="20"/>
            <w:szCs w:val="20"/>
          </w:rPr>
          <w:t>National Federation of the Blind Applauds Introduction of Greater Access and Independence through Nonvisual Access Technology (GAIN) Act | Best Brothers Group of Companies</w:t>
        </w:r>
      </w:hyperlink>
    </w:p>
    <w:p w14:paraId="6E44D55C" w14:textId="6F4AC2D4" w:rsidR="006D3E72" w:rsidRPr="006D3E72" w:rsidRDefault="004879BF" w:rsidP="006D3E72">
      <w:pPr>
        <w:autoSpaceDE w:val="0"/>
        <w:autoSpaceDN w:val="0"/>
        <w:adjustRightInd w:val="0"/>
        <w:spacing w:line="360" w:lineRule="auto"/>
        <w:rPr>
          <w:rFonts w:ascii="Verdana" w:hAnsi="Verdana"/>
          <w:color w:val="002060"/>
          <w:sz w:val="20"/>
          <w:szCs w:val="20"/>
        </w:rPr>
      </w:pPr>
      <w:hyperlink r:id="rId27">
        <w:r w:rsidR="006D3E72" w:rsidRPr="006D3E72">
          <w:rPr>
            <w:rStyle w:val="Hyperlink"/>
            <w:rFonts w:ascii="Verdana" w:eastAsia="Verdana" w:hAnsi="Verdana" w:cs="Verdana"/>
            <w:color w:val="002060"/>
            <w:sz w:val="20"/>
            <w:szCs w:val="20"/>
            <w:lang w:val="en"/>
          </w:rPr>
          <w:t>https://bbg.life/index.php/2019/08/07/national-federation-of-the-blind-applauds-introduction-of-greater-access-and-independence-through-nonvisual-access-technology-gain-act-best-brothers-group-of-companies/</w:t>
        </w:r>
      </w:hyperlink>
    </w:p>
    <w:p w14:paraId="26630E9D" w14:textId="4672959E" w:rsidR="5F37877C" w:rsidRDefault="5F37877C" w:rsidP="5F37877C">
      <w:pPr>
        <w:spacing w:line="360" w:lineRule="auto"/>
        <w:rPr>
          <w:rFonts w:ascii="Verdana" w:eastAsia="Verdana" w:hAnsi="Verdana" w:cs="Verdana"/>
          <w:sz w:val="20"/>
          <w:szCs w:val="20"/>
        </w:rPr>
      </w:pPr>
    </w:p>
    <w:p w14:paraId="0554D74F" w14:textId="772B10A0" w:rsidR="00A44A8F" w:rsidRPr="007B56BD" w:rsidRDefault="00A44A8F" w:rsidP="007B56BD">
      <w:pPr>
        <w:rPr>
          <w:rFonts w:ascii="Verdana" w:eastAsia="Verdana" w:hAnsi="Verdana" w:cs="Verdana"/>
          <w:b/>
          <w:smallCaps/>
          <w:sz w:val="28"/>
          <w:szCs w:val="28"/>
          <w:lang w:val="en"/>
        </w:rPr>
      </w:pPr>
      <w:bookmarkStart w:id="2" w:name="RegulatoryActivities"/>
      <w:bookmarkEnd w:id="2"/>
      <w:r w:rsidRPr="0096500D">
        <w:rPr>
          <w:rFonts w:ascii="Verdana" w:eastAsia="Verdana" w:hAnsi="Verdana" w:cs="Verdana"/>
          <w:b/>
          <w:smallCaps/>
          <w:sz w:val="28"/>
          <w:szCs w:val="28"/>
          <w:lang w:val="en"/>
        </w:rPr>
        <w:t>Regulatory Activities</w:t>
      </w:r>
    </w:p>
    <w:p w14:paraId="22D49F68" w14:textId="31A75DCA" w:rsidR="00A44A8F" w:rsidRPr="002D42F4" w:rsidRDefault="00A44A8F" w:rsidP="002D42F4">
      <w:pPr>
        <w:spacing w:line="360" w:lineRule="auto"/>
        <w:rPr>
          <w:rFonts w:ascii="Verdana" w:eastAsia="Times New Roman" w:hAnsi="Verdana" w:cs="Times New Roman"/>
          <w:b/>
          <w:sz w:val="20"/>
          <w:szCs w:val="20"/>
        </w:rPr>
      </w:pPr>
    </w:p>
    <w:p w14:paraId="345A950D" w14:textId="3ED3C7A5" w:rsidR="5AD62C8E" w:rsidRDefault="00BC4856" w:rsidP="008E7686">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petition</w:t>
      </w:r>
      <w:r w:rsidR="001815E9">
        <w:rPr>
          <w:rFonts w:ascii="Verdana" w:eastAsia="Verdana" w:hAnsi="Verdana" w:cs="Verdana"/>
          <w:b/>
          <w:bCs/>
          <w:smallCaps/>
          <w:sz w:val="22"/>
          <w:szCs w:val="22"/>
        </w:rPr>
        <w:t xml:space="preserve"> for </w:t>
      </w:r>
      <w:r w:rsidR="5AD62C8E" w:rsidRPr="5F37877C">
        <w:rPr>
          <w:rFonts w:ascii="Verdana" w:eastAsia="Verdana" w:hAnsi="Verdana" w:cs="Verdana"/>
          <w:b/>
          <w:bCs/>
          <w:smallCaps/>
          <w:sz w:val="22"/>
          <w:szCs w:val="22"/>
        </w:rPr>
        <w:t>Closed Captioning Quality Metrics</w:t>
      </w:r>
    </w:p>
    <w:p w14:paraId="137FAB3E" w14:textId="2B8DDF4C" w:rsidR="00257E83" w:rsidRDefault="5AD62C8E" w:rsidP="5F37877C">
      <w:pPr>
        <w:spacing w:after="120" w:line="360" w:lineRule="auto"/>
        <w:jc w:val="both"/>
        <w:rPr>
          <w:rFonts w:ascii="Verdana" w:eastAsia="Verdana" w:hAnsi="Verdana" w:cs="Verdana"/>
          <w:sz w:val="20"/>
          <w:szCs w:val="20"/>
        </w:rPr>
      </w:pPr>
      <w:r w:rsidRPr="5F37877C">
        <w:rPr>
          <w:rFonts w:ascii="Verdana" w:eastAsia="Verdana" w:hAnsi="Verdana" w:cs="Verdana"/>
          <w:sz w:val="20"/>
          <w:szCs w:val="20"/>
        </w:rPr>
        <w:t xml:space="preserve">August 14, 2019 – The FCC released a Public Notice </w:t>
      </w:r>
      <w:r w:rsidR="00E127E9">
        <w:rPr>
          <w:rFonts w:ascii="Verdana" w:eastAsia="Verdana" w:hAnsi="Verdana" w:cs="Verdana"/>
          <w:sz w:val="20"/>
          <w:szCs w:val="20"/>
        </w:rPr>
        <w:t>[</w:t>
      </w:r>
      <w:r w:rsidR="00E127E9" w:rsidRPr="00E127E9">
        <w:rPr>
          <w:rFonts w:ascii="Verdana" w:eastAsia="Verdana" w:hAnsi="Verdana" w:cs="Verdana"/>
          <w:b/>
          <w:sz w:val="20"/>
          <w:szCs w:val="20"/>
        </w:rPr>
        <w:t>CG Docket NO. 05-231</w:t>
      </w:r>
      <w:r w:rsidR="00E127E9">
        <w:rPr>
          <w:rFonts w:ascii="Verdana" w:eastAsia="Verdana" w:hAnsi="Verdana" w:cs="Verdana"/>
          <w:sz w:val="20"/>
          <w:szCs w:val="20"/>
        </w:rPr>
        <w:t>]</w:t>
      </w:r>
      <w:r w:rsidR="50EB008E" w:rsidRPr="5F37877C">
        <w:rPr>
          <w:rFonts w:ascii="Verdana" w:eastAsia="Verdana" w:hAnsi="Verdana" w:cs="Verdana"/>
          <w:sz w:val="20"/>
          <w:szCs w:val="20"/>
        </w:rPr>
        <w:t xml:space="preserve"> </w:t>
      </w:r>
      <w:r w:rsidR="06D05440" w:rsidRPr="5F37877C">
        <w:rPr>
          <w:rFonts w:ascii="Verdana" w:eastAsia="Verdana" w:hAnsi="Verdana" w:cs="Verdana"/>
          <w:sz w:val="20"/>
          <w:szCs w:val="20"/>
        </w:rPr>
        <w:t xml:space="preserve">seeking comments on a petition for </w:t>
      </w:r>
      <w:r w:rsidR="0A33A659" w:rsidRPr="5F37877C">
        <w:rPr>
          <w:rFonts w:ascii="Verdana" w:eastAsia="Verdana" w:hAnsi="Verdana" w:cs="Verdana"/>
          <w:sz w:val="20"/>
          <w:szCs w:val="20"/>
        </w:rPr>
        <w:t xml:space="preserve">declaratory ruling and petition for rulemaking filed by a coalition of consumer </w:t>
      </w:r>
      <w:r w:rsidR="00F431BE">
        <w:rPr>
          <w:rFonts w:ascii="Verdana" w:eastAsia="Verdana" w:hAnsi="Verdana" w:cs="Verdana"/>
          <w:sz w:val="20"/>
          <w:szCs w:val="20"/>
        </w:rPr>
        <w:t xml:space="preserve">groups </w:t>
      </w:r>
      <w:r w:rsidR="0A33A659" w:rsidRPr="5F37877C">
        <w:rPr>
          <w:rFonts w:ascii="Verdana" w:eastAsia="Verdana" w:hAnsi="Verdana" w:cs="Verdana"/>
          <w:sz w:val="20"/>
          <w:szCs w:val="20"/>
        </w:rPr>
        <w:t>and</w:t>
      </w:r>
      <w:r w:rsidR="007C70E3">
        <w:rPr>
          <w:rFonts w:ascii="Verdana" w:eastAsia="Verdana" w:hAnsi="Verdana" w:cs="Verdana"/>
          <w:sz w:val="20"/>
          <w:szCs w:val="20"/>
        </w:rPr>
        <w:t xml:space="preserve"> </w:t>
      </w:r>
      <w:r w:rsidR="00BC4856">
        <w:rPr>
          <w:rFonts w:ascii="Verdana" w:eastAsia="Verdana" w:hAnsi="Verdana" w:cs="Verdana"/>
          <w:sz w:val="20"/>
          <w:szCs w:val="20"/>
        </w:rPr>
        <w:t>Rehabilitation</w:t>
      </w:r>
      <w:r w:rsidR="00D4674D">
        <w:rPr>
          <w:rFonts w:ascii="Verdana" w:eastAsia="Verdana" w:hAnsi="Verdana" w:cs="Verdana"/>
          <w:sz w:val="20"/>
          <w:szCs w:val="20"/>
        </w:rPr>
        <w:t xml:space="preserve"> Engineering Research Centers</w:t>
      </w:r>
      <w:r w:rsidR="00193333">
        <w:rPr>
          <w:rFonts w:ascii="Verdana" w:eastAsia="Verdana" w:hAnsi="Verdana" w:cs="Verdana"/>
          <w:sz w:val="20"/>
          <w:szCs w:val="20"/>
        </w:rPr>
        <w:t xml:space="preserve"> (RERC)</w:t>
      </w:r>
      <w:r w:rsidR="0A33A659" w:rsidRPr="5F37877C">
        <w:rPr>
          <w:rFonts w:ascii="Verdana" w:eastAsia="Verdana" w:hAnsi="Verdana" w:cs="Verdana"/>
          <w:sz w:val="20"/>
          <w:szCs w:val="20"/>
        </w:rPr>
        <w:t>.</w:t>
      </w:r>
      <w:r w:rsidR="00D4674D">
        <w:rPr>
          <w:rFonts w:ascii="Verdana" w:eastAsia="Verdana" w:hAnsi="Verdana" w:cs="Verdana"/>
          <w:sz w:val="20"/>
          <w:szCs w:val="20"/>
        </w:rPr>
        <w:t xml:space="preserve"> </w:t>
      </w:r>
      <w:r w:rsidR="00280008">
        <w:rPr>
          <w:rFonts w:ascii="Verdana" w:eastAsia="Verdana" w:hAnsi="Verdana" w:cs="Verdana"/>
          <w:sz w:val="20"/>
          <w:szCs w:val="20"/>
        </w:rPr>
        <w:t xml:space="preserve">Among the petitioners </w:t>
      </w:r>
      <w:r w:rsidR="00193333">
        <w:rPr>
          <w:rFonts w:ascii="Verdana" w:eastAsia="Verdana" w:hAnsi="Verdana" w:cs="Verdana"/>
          <w:sz w:val="20"/>
          <w:szCs w:val="20"/>
        </w:rPr>
        <w:t>were</w:t>
      </w:r>
      <w:r w:rsidR="00280008">
        <w:rPr>
          <w:rFonts w:ascii="Verdana" w:eastAsia="Verdana" w:hAnsi="Verdana" w:cs="Verdana"/>
          <w:sz w:val="20"/>
          <w:szCs w:val="20"/>
        </w:rPr>
        <w:t xml:space="preserve"> </w:t>
      </w:r>
      <w:r w:rsidR="009869FC" w:rsidRPr="009869FC">
        <w:rPr>
          <w:rFonts w:ascii="Verdana" w:eastAsia="Verdana" w:hAnsi="Verdana" w:cs="Verdana"/>
          <w:sz w:val="20"/>
          <w:szCs w:val="20"/>
        </w:rPr>
        <w:t xml:space="preserve">Telecommunications for the Deaf and Hard of Hearing, Inc., </w:t>
      </w:r>
      <w:r w:rsidR="00193333">
        <w:rPr>
          <w:rFonts w:ascii="Verdana" w:eastAsia="Verdana" w:hAnsi="Verdana" w:cs="Verdana"/>
          <w:sz w:val="20"/>
          <w:szCs w:val="20"/>
        </w:rPr>
        <w:t>RERC</w:t>
      </w:r>
      <w:r w:rsidR="009869FC" w:rsidRPr="009869FC">
        <w:rPr>
          <w:rFonts w:ascii="Verdana" w:eastAsia="Verdana" w:hAnsi="Verdana" w:cs="Verdana"/>
          <w:sz w:val="20"/>
          <w:szCs w:val="20"/>
        </w:rPr>
        <w:t xml:space="preserve"> on Universal Interface &amp; Information Technology Access (IT-RERC</w:t>
      </w:r>
      <w:r w:rsidR="00102E58" w:rsidRPr="009869FC">
        <w:rPr>
          <w:rFonts w:ascii="Verdana" w:eastAsia="Verdana" w:hAnsi="Verdana" w:cs="Verdana"/>
          <w:sz w:val="20"/>
          <w:szCs w:val="20"/>
        </w:rPr>
        <w:t xml:space="preserve">), </w:t>
      </w:r>
      <w:r w:rsidR="00102E58" w:rsidRPr="5F37877C">
        <w:rPr>
          <w:rFonts w:ascii="Verdana" w:eastAsia="Verdana" w:hAnsi="Verdana" w:cs="Verdana"/>
          <w:sz w:val="20"/>
          <w:szCs w:val="20"/>
        </w:rPr>
        <w:t>National</w:t>
      </w:r>
      <w:r w:rsidR="009869FC" w:rsidRPr="009869FC">
        <w:rPr>
          <w:rFonts w:ascii="Verdana" w:eastAsia="Verdana" w:hAnsi="Verdana" w:cs="Verdana"/>
          <w:sz w:val="20"/>
          <w:szCs w:val="20"/>
        </w:rPr>
        <w:t xml:space="preserve"> Association of the Deaf (NAD), Deaf/Hard of Hearing Technology </w:t>
      </w:r>
      <w:r w:rsidR="00193333">
        <w:rPr>
          <w:rFonts w:ascii="Verdana" w:eastAsia="Verdana" w:hAnsi="Verdana" w:cs="Verdana"/>
          <w:sz w:val="20"/>
          <w:szCs w:val="20"/>
        </w:rPr>
        <w:t>RERC</w:t>
      </w:r>
      <w:r w:rsidR="009869FC" w:rsidRPr="009869FC">
        <w:rPr>
          <w:rFonts w:ascii="Verdana" w:eastAsia="Verdana" w:hAnsi="Verdana" w:cs="Verdana"/>
          <w:sz w:val="20"/>
          <w:szCs w:val="20"/>
        </w:rPr>
        <w:t xml:space="preserve"> (DHH-RERC), Hearing Loss Association of America (HLAA), </w:t>
      </w:r>
      <w:r w:rsidR="001815E9">
        <w:rPr>
          <w:rFonts w:ascii="Verdana" w:eastAsia="Verdana" w:hAnsi="Verdana" w:cs="Verdana"/>
          <w:sz w:val="20"/>
          <w:szCs w:val="20"/>
        </w:rPr>
        <w:t xml:space="preserve">and the </w:t>
      </w:r>
      <w:r w:rsidR="009869FC" w:rsidRPr="009869FC">
        <w:rPr>
          <w:rFonts w:ascii="Verdana" w:eastAsia="Verdana" w:hAnsi="Verdana" w:cs="Verdana"/>
          <w:sz w:val="20"/>
          <w:szCs w:val="20"/>
        </w:rPr>
        <w:t xml:space="preserve">Association of Late-Deafened Adults (ALDA), </w:t>
      </w:r>
      <w:r w:rsidR="001815E9">
        <w:rPr>
          <w:rFonts w:ascii="Verdana" w:eastAsia="Verdana" w:hAnsi="Verdana" w:cs="Verdana"/>
          <w:sz w:val="20"/>
          <w:szCs w:val="20"/>
        </w:rPr>
        <w:t xml:space="preserve">to name a few. </w:t>
      </w:r>
      <w:r w:rsidR="0A33A659" w:rsidRPr="5F37877C">
        <w:rPr>
          <w:rFonts w:ascii="Verdana" w:eastAsia="Verdana" w:hAnsi="Verdana" w:cs="Verdana"/>
          <w:sz w:val="20"/>
          <w:szCs w:val="20"/>
        </w:rPr>
        <w:t xml:space="preserve">The Consumer Groups and </w:t>
      </w:r>
      <w:r w:rsidR="00607ED1">
        <w:rPr>
          <w:rFonts w:ascii="Verdana" w:eastAsia="Verdana" w:hAnsi="Verdana" w:cs="Verdana"/>
          <w:sz w:val="20"/>
          <w:szCs w:val="20"/>
        </w:rPr>
        <w:t xml:space="preserve">academicians </w:t>
      </w:r>
      <w:r w:rsidR="00607ED1" w:rsidRPr="5F37877C">
        <w:rPr>
          <w:rFonts w:ascii="Verdana" w:eastAsia="Verdana" w:hAnsi="Verdana" w:cs="Verdana"/>
          <w:sz w:val="20"/>
          <w:szCs w:val="20"/>
        </w:rPr>
        <w:t>are</w:t>
      </w:r>
      <w:r w:rsidR="0A33A659" w:rsidRPr="5F37877C">
        <w:rPr>
          <w:rFonts w:ascii="Verdana" w:eastAsia="Verdana" w:hAnsi="Verdana" w:cs="Verdana"/>
          <w:sz w:val="20"/>
          <w:szCs w:val="20"/>
        </w:rPr>
        <w:t xml:space="preserve"> request</w:t>
      </w:r>
      <w:r w:rsidR="00257E83">
        <w:rPr>
          <w:rFonts w:ascii="Verdana" w:eastAsia="Verdana" w:hAnsi="Verdana" w:cs="Verdana"/>
          <w:sz w:val="20"/>
          <w:szCs w:val="20"/>
        </w:rPr>
        <w:t>ing</w:t>
      </w:r>
      <w:r w:rsidR="0A33A659" w:rsidRPr="5F37877C">
        <w:rPr>
          <w:rFonts w:ascii="Verdana" w:eastAsia="Verdana" w:hAnsi="Verdana" w:cs="Verdana"/>
          <w:sz w:val="20"/>
          <w:szCs w:val="20"/>
        </w:rPr>
        <w:t xml:space="preserve"> that the Commission</w:t>
      </w:r>
      <w:r w:rsidR="00257E83">
        <w:rPr>
          <w:rFonts w:ascii="Verdana" w:eastAsia="Verdana" w:hAnsi="Verdana" w:cs="Verdana"/>
          <w:sz w:val="20"/>
          <w:szCs w:val="20"/>
        </w:rPr>
        <w:t>:</w:t>
      </w:r>
    </w:p>
    <w:p w14:paraId="76C03CF6" w14:textId="4CB815DA" w:rsidR="00257E83" w:rsidRPr="00257E83" w:rsidRDefault="00193333" w:rsidP="00257E83">
      <w:pPr>
        <w:pStyle w:val="ListParagraph"/>
        <w:numPr>
          <w:ilvl w:val="0"/>
          <w:numId w:val="14"/>
        </w:numPr>
        <w:spacing w:after="120" w:line="360" w:lineRule="auto"/>
        <w:jc w:val="both"/>
        <w:rPr>
          <w:rFonts w:ascii="Verdana" w:eastAsia="Verdana" w:hAnsi="Verdana" w:cs="Verdana"/>
          <w:sz w:val="20"/>
          <w:szCs w:val="20"/>
        </w:rPr>
      </w:pPr>
      <w:r>
        <w:rPr>
          <w:rFonts w:ascii="Verdana" w:eastAsia="Verdana" w:hAnsi="Verdana" w:cs="Verdana"/>
          <w:sz w:val="20"/>
          <w:szCs w:val="20"/>
        </w:rPr>
        <w:t>I</w:t>
      </w:r>
      <w:r w:rsidR="0A33A659" w:rsidRPr="00257E83">
        <w:rPr>
          <w:rFonts w:ascii="Verdana" w:eastAsia="Verdana" w:hAnsi="Verdana" w:cs="Verdana"/>
          <w:sz w:val="20"/>
          <w:szCs w:val="20"/>
        </w:rPr>
        <w:t>nitiate a notice of inquiry into the current state of “closed captioning techniques for live television programming and how the varying dimensions of caption quality, including accuracy, synchronicity, completeness, and placement affect the accessibility of video programming;”</w:t>
      </w:r>
    </w:p>
    <w:p w14:paraId="358F3EE4" w14:textId="77777777" w:rsidR="00257E83" w:rsidRDefault="00257E83" w:rsidP="00257E83">
      <w:pPr>
        <w:pStyle w:val="ListParagraph"/>
        <w:numPr>
          <w:ilvl w:val="0"/>
          <w:numId w:val="14"/>
        </w:numPr>
        <w:spacing w:after="120" w:line="360" w:lineRule="auto"/>
        <w:jc w:val="both"/>
        <w:rPr>
          <w:rFonts w:ascii="Verdana" w:eastAsia="Verdana" w:hAnsi="Verdana" w:cs="Verdana"/>
          <w:sz w:val="20"/>
          <w:szCs w:val="20"/>
        </w:rPr>
      </w:pPr>
      <w:r>
        <w:rPr>
          <w:rFonts w:ascii="Verdana" w:eastAsia="Verdana" w:hAnsi="Verdana" w:cs="Verdana"/>
          <w:sz w:val="20"/>
          <w:szCs w:val="20"/>
        </w:rPr>
        <w:t>F</w:t>
      </w:r>
      <w:r w:rsidR="0A33A659" w:rsidRPr="00257E83">
        <w:rPr>
          <w:rFonts w:ascii="Verdana" w:eastAsia="Verdana" w:hAnsi="Verdana" w:cs="Verdana"/>
          <w:sz w:val="20"/>
          <w:szCs w:val="20"/>
        </w:rPr>
        <w:t xml:space="preserve">ollowing this inquiry, </w:t>
      </w:r>
      <w:r>
        <w:rPr>
          <w:rFonts w:ascii="Verdana" w:eastAsia="Verdana" w:hAnsi="Verdana" w:cs="Verdana"/>
          <w:sz w:val="20"/>
          <w:szCs w:val="20"/>
        </w:rPr>
        <w:t>release</w:t>
      </w:r>
      <w:r w:rsidR="0A33A659" w:rsidRPr="00257E83">
        <w:rPr>
          <w:rFonts w:ascii="Verdana" w:eastAsia="Verdana" w:hAnsi="Verdana" w:cs="Verdana"/>
          <w:sz w:val="20"/>
          <w:szCs w:val="20"/>
        </w:rPr>
        <w:t xml:space="preserve"> a rulemaking “to develop rules requiring live television programming to be captioned at a level that meets or exceeds technology-neutral metrics guaranteeing that the programming is accessible by Americans who are deaf or hard of hearing;” and</w:t>
      </w:r>
    </w:p>
    <w:p w14:paraId="39ADDF24" w14:textId="63A43431" w:rsidR="5AD62C8E" w:rsidRDefault="005D7743" w:rsidP="00257E83">
      <w:pPr>
        <w:pStyle w:val="ListParagraph"/>
        <w:numPr>
          <w:ilvl w:val="0"/>
          <w:numId w:val="14"/>
        </w:numPr>
        <w:spacing w:after="120" w:line="360" w:lineRule="auto"/>
        <w:jc w:val="both"/>
        <w:rPr>
          <w:rFonts w:ascii="Verdana" w:eastAsia="Verdana" w:hAnsi="Verdana" w:cs="Verdana"/>
          <w:sz w:val="20"/>
          <w:szCs w:val="20"/>
        </w:rPr>
      </w:pPr>
      <w:r>
        <w:rPr>
          <w:rFonts w:ascii="Verdana" w:eastAsia="Verdana" w:hAnsi="Verdana" w:cs="Verdana"/>
          <w:sz w:val="20"/>
          <w:szCs w:val="20"/>
        </w:rPr>
        <w:t>I</w:t>
      </w:r>
      <w:r w:rsidR="0A33A659" w:rsidRPr="00257E83">
        <w:rPr>
          <w:rFonts w:ascii="Verdana" w:eastAsia="Verdana" w:hAnsi="Verdana" w:cs="Verdana"/>
          <w:sz w:val="20"/>
          <w:szCs w:val="20"/>
        </w:rPr>
        <w:t>ssue a declaratory ruling or expedited rule change “on the use of automatic speech recognition (ASR) technologies for captioning of live television programs.”</w:t>
      </w:r>
      <w:r w:rsidR="5FD83896" w:rsidRPr="00257E83">
        <w:rPr>
          <w:rFonts w:ascii="Verdana" w:eastAsia="Verdana" w:hAnsi="Verdana" w:cs="Verdana"/>
          <w:sz w:val="20"/>
          <w:szCs w:val="20"/>
        </w:rPr>
        <w:t xml:space="preserve"> </w:t>
      </w:r>
    </w:p>
    <w:p w14:paraId="2D732CF2" w14:textId="41D94384" w:rsidR="00E127E9" w:rsidRPr="00E127E9" w:rsidRDefault="00E127E9" w:rsidP="00E127E9">
      <w:pPr>
        <w:spacing w:after="120" w:line="360" w:lineRule="auto"/>
        <w:jc w:val="both"/>
        <w:rPr>
          <w:rFonts w:ascii="Verdana" w:eastAsia="Verdana" w:hAnsi="Verdana" w:cs="Verdana"/>
          <w:sz w:val="20"/>
          <w:szCs w:val="20"/>
        </w:rPr>
      </w:pPr>
      <w:r w:rsidRPr="00E127E9">
        <w:rPr>
          <w:rFonts w:ascii="Verdana" w:eastAsia="Verdana" w:hAnsi="Verdana" w:cs="Verdana"/>
          <w:color w:val="26282A"/>
          <w:sz w:val="20"/>
          <w:szCs w:val="20"/>
        </w:rPr>
        <w:t xml:space="preserve">Interested parties may file comments by accessing the Electronic Comment Filing System at </w:t>
      </w:r>
      <w:hyperlink r:id="rId28">
        <w:r w:rsidRPr="00E127E9">
          <w:rPr>
            <w:rStyle w:val="Hyperlink"/>
            <w:rFonts w:ascii="Verdana" w:eastAsia="Verdana" w:hAnsi="Verdana" w:cs="Verdana"/>
            <w:color w:val="002060"/>
            <w:sz w:val="20"/>
            <w:szCs w:val="20"/>
          </w:rPr>
          <w:t>https://www.fcc.gov/ecfs/filings</w:t>
        </w:r>
      </w:hyperlink>
      <w:r w:rsidRPr="00E127E9">
        <w:rPr>
          <w:rFonts w:ascii="Verdana" w:eastAsia="Verdana" w:hAnsi="Verdana" w:cs="Verdana"/>
          <w:color w:val="26282A"/>
          <w:sz w:val="20"/>
          <w:szCs w:val="20"/>
        </w:rPr>
        <w:t>.  All filings must re</w:t>
      </w:r>
      <w:r w:rsidR="00073114">
        <w:rPr>
          <w:rFonts w:ascii="Verdana" w:eastAsia="Verdana" w:hAnsi="Verdana" w:cs="Verdana"/>
          <w:color w:val="26282A"/>
          <w:sz w:val="20"/>
          <w:szCs w:val="20"/>
        </w:rPr>
        <w:t>ference CGB Docket No. 05-231.</w:t>
      </w:r>
    </w:p>
    <w:p w14:paraId="2EA3FC54" w14:textId="149F9157" w:rsidR="49D03500" w:rsidRDefault="49D03500" w:rsidP="5F37877C">
      <w:pPr>
        <w:pStyle w:val="Heading4"/>
        <w:spacing w:before="240"/>
        <w:rPr>
          <w:rFonts w:ascii="Verdana" w:hAnsi="Verdana" w:cstheme="minorBidi"/>
          <w:smallCaps/>
          <w:color w:val="auto"/>
        </w:rPr>
      </w:pPr>
      <w:r w:rsidRPr="5F37877C">
        <w:rPr>
          <w:rFonts w:ascii="Verdana" w:hAnsi="Verdana" w:cstheme="minorBidi"/>
          <w:smallCaps/>
          <w:color w:val="auto"/>
        </w:rPr>
        <w:t>Additional Information:</w:t>
      </w:r>
    </w:p>
    <w:p w14:paraId="0624E5B3" w14:textId="1B519EC8" w:rsidR="001E18F0" w:rsidRPr="001349E9" w:rsidRDefault="004879BF" w:rsidP="001349E9">
      <w:pPr>
        <w:spacing w:line="360" w:lineRule="auto"/>
        <w:rPr>
          <w:rFonts w:ascii="Verdana" w:hAnsi="Verdana"/>
          <w:bCs/>
          <w:color w:val="002060"/>
          <w:sz w:val="20"/>
          <w:szCs w:val="20"/>
        </w:rPr>
      </w:pPr>
      <w:hyperlink r:id="rId29" w:history="1">
        <w:r w:rsidR="001E18F0" w:rsidRPr="001E18F0">
          <w:rPr>
            <w:rStyle w:val="Hyperlink"/>
            <w:rFonts w:ascii="Verdana" w:hAnsi="Verdana"/>
            <w:bCs/>
            <w:color w:val="002060"/>
            <w:sz w:val="20"/>
            <w:szCs w:val="20"/>
          </w:rPr>
          <w:t>Request for Comment on TDI et al. Caption Quality Petition</w:t>
        </w:r>
      </w:hyperlink>
    </w:p>
    <w:p w14:paraId="6DE25A30" w14:textId="65AD76BA" w:rsidR="001349E9" w:rsidRPr="001349E9" w:rsidRDefault="001349E9" w:rsidP="001349E9">
      <w:pPr>
        <w:spacing w:line="360" w:lineRule="auto"/>
        <w:rPr>
          <w:rFonts w:ascii="Verdana" w:hAnsi="Verdana"/>
          <w:bCs/>
          <w:sz w:val="20"/>
          <w:szCs w:val="20"/>
        </w:rPr>
      </w:pPr>
      <w:r w:rsidRPr="001349E9">
        <w:rPr>
          <w:rFonts w:ascii="Verdana" w:hAnsi="Verdana"/>
          <w:bCs/>
          <w:sz w:val="20"/>
          <w:szCs w:val="20"/>
        </w:rPr>
        <w:t xml:space="preserve">Public Notice: </w:t>
      </w:r>
      <w:hyperlink r:id="rId30" w:tgtFrame="_blank" w:history="1">
        <w:r w:rsidRPr="001349E9">
          <w:rPr>
            <w:rStyle w:val="Hyperlink"/>
            <w:rFonts w:ascii="Verdana" w:hAnsi="Verdana"/>
            <w:bCs/>
            <w:color w:val="002060"/>
            <w:sz w:val="20"/>
            <w:szCs w:val="20"/>
          </w:rPr>
          <w:t>Docx</w:t>
        </w:r>
        <w:r w:rsidRPr="001349E9">
          <w:rPr>
            <w:rStyle w:val="Hyperlink"/>
            <w:rFonts w:ascii="Verdana" w:hAnsi="Verdana"/>
            <w:bCs/>
            <w:vanish/>
            <w:color w:val="002060"/>
            <w:sz w:val="20"/>
            <w:szCs w:val="20"/>
          </w:rPr>
          <w:t xml:space="preserve"> Opens a New Window. </w:t>
        </w:r>
      </w:hyperlink>
      <w:r w:rsidRPr="001349E9">
        <w:rPr>
          <w:rFonts w:ascii="Verdana" w:hAnsi="Verdana"/>
          <w:bCs/>
          <w:color w:val="002060"/>
          <w:sz w:val="20"/>
          <w:szCs w:val="20"/>
        </w:rPr>
        <w:t xml:space="preserve"> </w:t>
      </w:r>
      <w:r w:rsidRPr="001349E9">
        <w:rPr>
          <w:rFonts w:ascii="Verdana" w:hAnsi="Verdana"/>
          <w:bCs/>
          <w:sz w:val="20"/>
          <w:szCs w:val="20"/>
        </w:rPr>
        <w:t xml:space="preserve">-- </w:t>
      </w:r>
      <w:hyperlink r:id="rId31" w:tgtFrame="_blank" w:history="1">
        <w:r w:rsidRPr="001349E9">
          <w:rPr>
            <w:rStyle w:val="Hyperlink"/>
            <w:rFonts w:ascii="Verdana" w:hAnsi="Verdana"/>
            <w:bCs/>
            <w:color w:val="002060"/>
            <w:sz w:val="20"/>
            <w:szCs w:val="20"/>
          </w:rPr>
          <w:t>Pdf</w:t>
        </w:r>
        <w:r w:rsidRPr="001349E9">
          <w:rPr>
            <w:rStyle w:val="Hyperlink"/>
            <w:rFonts w:ascii="Verdana" w:hAnsi="Verdana"/>
            <w:bCs/>
            <w:vanish/>
            <w:color w:val="002060"/>
            <w:sz w:val="20"/>
            <w:szCs w:val="20"/>
          </w:rPr>
          <w:t xml:space="preserve"> Opens a New Window. </w:t>
        </w:r>
      </w:hyperlink>
      <w:r w:rsidRPr="001349E9">
        <w:rPr>
          <w:rFonts w:ascii="Verdana" w:hAnsi="Verdana"/>
          <w:bCs/>
          <w:color w:val="002060"/>
          <w:sz w:val="20"/>
          <w:szCs w:val="20"/>
        </w:rPr>
        <w:t xml:space="preserve"> </w:t>
      </w:r>
      <w:r w:rsidRPr="001349E9">
        <w:rPr>
          <w:rFonts w:ascii="Verdana" w:hAnsi="Verdana"/>
          <w:bCs/>
          <w:sz w:val="20"/>
          <w:szCs w:val="20"/>
        </w:rPr>
        <w:t xml:space="preserve">-- </w:t>
      </w:r>
      <w:hyperlink r:id="rId32" w:tgtFrame="_blank" w:history="1">
        <w:r w:rsidRPr="001349E9">
          <w:rPr>
            <w:rStyle w:val="Hyperlink"/>
            <w:rFonts w:ascii="Verdana" w:hAnsi="Verdana"/>
            <w:bCs/>
            <w:color w:val="002060"/>
            <w:sz w:val="20"/>
            <w:szCs w:val="20"/>
          </w:rPr>
          <w:t>Txt</w:t>
        </w:r>
      </w:hyperlink>
    </w:p>
    <w:p w14:paraId="68E0E12C" w14:textId="77777777" w:rsidR="001E18F0" w:rsidRPr="001E18F0" w:rsidRDefault="001E18F0" w:rsidP="0005759F">
      <w:pPr>
        <w:spacing w:line="360" w:lineRule="auto"/>
        <w:rPr>
          <w:rFonts w:ascii="Verdana" w:hAnsi="Verdana"/>
          <w:b/>
          <w:bCs/>
          <w:sz w:val="20"/>
          <w:szCs w:val="20"/>
        </w:rPr>
      </w:pPr>
    </w:p>
    <w:p w14:paraId="43382BB6" w14:textId="04BE1353" w:rsidR="00582189" w:rsidRPr="001D6C6B" w:rsidRDefault="00582189" w:rsidP="001D6C6B">
      <w:pPr>
        <w:spacing w:line="360" w:lineRule="auto"/>
        <w:jc w:val="both"/>
        <w:rPr>
          <w:rFonts w:ascii="Verdana" w:eastAsia="Verdana" w:hAnsi="Verdana" w:cs="Verdana"/>
          <w:b/>
          <w:bCs/>
          <w:smallCaps/>
          <w:sz w:val="22"/>
          <w:szCs w:val="22"/>
        </w:rPr>
      </w:pPr>
      <w:r w:rsidRPr="001D6C6B">
        <w:rPr>
          <w:rFonts w:ascii="Verdana" w:eastAsia="Verdana" w:hAnsi="Verdana" w:cs="Verdana"/>
          <w:b/>
          <w:bCs/>
          <w:smallCaps/>
          <w:sz w:val="22"/>
          <w:szCs w:val="22"/>
        </w:rPr>
        <w:t>Reporting Requirements Governing Hearing Aid-Compatible Handsets </w:t>
      </w:r>
    </w:p>
    <w:p w14:paraId="6A3EEA40" w14:textId="792C2641" w:rsidR="00796393" w:rsidRPr="006B7C34" w:rsidRDefault="001B681C" w:rsidP="001D6C6B">
      <w:pPr>
        <w:spacing w:line="360" w:lineRule="auto"/>
        <w:jc w:val="both"/>
        <w:rPr>
          <w:rFonts w:ascii="Verdana" w:eastAsia="Verdana" w:hAnsi="Verdana" w:cs="Verdana"/>
          <w:sz w:val="20"/>
          <w:szCs w:val="20"/>
        </w:rPr>
      </w:pPr>
      <w:r>
        <w:rPr>
          <w:rFonts w:ascii="Verdana" w:eastAsia="Verdana" w:hAnsi="Verdana" w:cs="Verdana"/>
          <w:sz w:val="20"/>
          <w:szCs w:val="20"/>
        </w:rPr>
        <w:t>August 1</w:t>
      </w:r>
      <w:r w:rsidR="00386B3C">
        <w:rPr>
          <w:rFonts w:ascii="Verdana" w:eastAsia="Verdana" w:hAnsi="Verdana" w:cs="Verdana"/>
          <w:sz w:val="20"/>
          <w:szCs w:val="20"/>
        </w:rPr>
        <w:t xml:space="preserve">, 2019 </w:t>
      </w:r>
      <w:r w:rsidR="00A07443">
        <w:rPr>
          <w:rFonts w:ascii="Verdana" w:eastAsia="Verdana" w:hAnsi="Verdana" w:cs="Verdana"/>
          <w:sz w:val="20"/>
          <w:szCs w:val="20"/>
        </w:rPr>
        <w:t>–</w:t>
      </w:r>
      <w:r w:rsidR="00386B3C">
        <w:rPr>
          <w:rFonts w:ascii="Verdana" w:eastAsia="Verdana" w:hAnsi="Verdana" w:cs="Verdana"/>
          <w:sz w:val="20"/>
          <w:szCs w:val="20"/>
        </w:rPr>
        <w:t xml:space="preserve"> </w:t>
      </w:r>
      <w:r w:rsidRPr="001B681C">
        <w:rPr>
          <w:rFonts w:ascii="Verdana" w:eastAsia="Verdana" w:hAnsi="Verdana" w:cs="Verdana"/>
          <w:sz w:val="20"/>
          <w:szCs w:val="20"/>
        </w:rPr>
        <w:t xml:space="preserve">The FCC released a Report and Order </w:t>
      </w:r>
      <w:r w:rsidR="002F7C05">
        <w:rPr>
          <w:rFonts w:ascii="Verdana" w:eastAsia="Verdana" w:hAnsi="Verdana" w:cs="Verdana"/>
          <w:sz w:val="20"/>
          <w:szCs w:val="20"/>
        </w:rPr>
        <w:t>[</w:t>
      </w:r>
      <w:r w:rsidR="002F7C05" w:rsidRPr="002F7C05">
        <w:rPr>
          <w:rFonts w:ascii="Verdana" w:eastAsia="Verdana" w:hAnsi="Verdana" w:cs="Verdana"/>
          <w:b/>
          <w:sz w:val="20"/>
          <w:szCs w:val="20"/>
        </w:rPr>
        <w:t>WT Docket No. 17-228</w:t>
      </w:r>
      <w:r w:rsidR="002F7C05">
        <w:rPr>
          <w:rFonts w:ascii="Verdana" w:eastAsia="Verdana" w:hAnsi="Verdana" w:cs="Verdana"/>
          <w:sz w:val="20"/>
          <w:szCs w:val="20"/>
        </w:rPr>
        <w:t xml:space="preserve">] </w:t>
      </w:r>
      <w:r w:rsidRPr="001B681C">
        <w:rPr>
          <w:rFonts w:ascii="Verdana" w:eastAsia="Verdana" w:hAnsi="Verdana" w:cs="Verdana"/>
          <w:sz w:val="20"/>
          <w:szCs w:val="20"/>
        </w:rPr>
        <w:t>that asserted wireless service providers must post publicly accessible</w:t>
      </w:r>
      <w:r w:rsidR="008536A1">
        <w:rPr>
          <w:rFonts w:ascii="Verdana" w:eastAsia="Verdana" w:hAnsi="Verdana" w:cs="Verdana"/>
          <w:sz w:val="20"/>
          <w:szCs w:val="20"/>
        </w:rPr>
        <w:t xml:space="preserve"> information on their </w:t>
      </w:r>
      <w:r w:rsidRPr="001B681C">
        <w:rPr>
          <w:rFonts w:ascii="Verdana" w:eastAsia="Verdana" w:hAnsi="Verdana" w:cs="Verdana"/>
          <w:sz w:val="20"/>
          <w:szCs w:val="20"/>
        </w:rPr>
        <w:t xml:space="preserve">websites </w:t>
      </w:r>
      <w:r w:rsidR="008536A1">
        <w:rPr>
          <w:rFonts w:ascii="Verdana" w:eastAsia="Verdana" w:hAnsi="Verdana" w:cs="Verdana"/>
          <w:sz w:val="20"/>
          <w:szCs w:val="20"/>
        </w:rPr>
        <w:t xml:space="preserve">listing the </w:t>
      </w:r>
      <w:r w:rsidRPr="001B681C">
        <w:rPr>
          <w:rFonts w:ascii="Verdana" w:eastAsia="Verdana" w:hAnsi="Verdana" w:cs="Verdana"/>
          <w:sz w:val="20"/>
          <w:szCs w:val="20"/>
        </w:rPr>
        <w:t xml:space="preserve">hearing aid </w:t>
      </w:r>
      <w:r w:rsidR="008536A1">
        <w:rPr>
          <w:rFonts w:ascii="Verdana" w:eastAsia="Verdana" w:hAnsi="Verdana" w:cs="Verdana"/>
          <w:sz w:val="20"/>
          <w:szCs w:val="20"/>
        </w:rPr>
        <w:t>compatible</w:t>
      </w:r>
      <w:r w:rsidRPr="001B681C">
        <w:rPr>
          <w:rFonts w:ascii="Verdana" w:eastAsia="Verdana" w:hAnsi="Verdana" w:cs="Verdana"/>
          <w:sz w:val="20"/>
          <w:szCs w:val="20"/>
        </w:rPr>
        <w:t xml:space="preserve"> </w:t>
      </w:r>
      <w:r w:rsidR="002D0EE0">
        <w:rPr>
          <w:rFonts w:ascii="Verdana" w:eastAsia="Verdana" w:hAnsi="Verdana" w:cs="Verdana"/>
          <w:sz w:val="20"/>
          <w:szCs w:val="20"/>
        </w:rPr>
        <w:t>(HAC) mobile phones</w:t>
      </w:r>
      <w:r w:rsidRPr="001B681C">
        <w:rPr>
          <w:rFonts w:ascii="Verdana" w:eastAsia="Verdana" w:hAnsi="Verdana" w:cs="Verdana"/>
          <w:sz w:val="20"/>
          <w:szCs w:val="20"/>
        </w:rPr>
        <w:t xml:space="preserve"> that they offer. It also required service providers to </w:t>
      </w:r>
      <w:r w:rsidRPr="001B681C">
        <w:rPr>
          <w:rFonts w:ascii="Verdana" w:eastAsia="Verdana" w:hAnsi="Verdana" w:cs="Verdana"/>
          <w:sz w:val="20"/>
          <w:szCs w:val="20"/>
        </w:rPr>
        <w:lastRenderedPageBreak/>
        <w:t xml:space="preserve">retain this information on their websites </w:t>
      </w:r>
      <w:r w:rsidR="002D0EE0">
        <w:rPr>
          <w:rFonts w:ascii="Verdana" w:eastAsia="Verdana" w:hAnsi="Verdana" w:cs="Verdana"/>
          <w:sz w:val="20"/>
          <w:szCs w:val="20"/>
        </w:rPr>
        <w:t xml:space="preserve">so long as the </w:t>
      </w:r>
      <w:r w:rsidRPr="001B681C">
        <w:rPr>
          <w:rFonts w:ascii="Verdana" w:eastAsia="Verdana" w:hAnsi="Verdana" w:cs="Verdana"/>
          <w:sz w:val="20"/>
          <w:szCs w:val="20"/>
        </w:rPr>
        <w:t>service provider</w:t>
      </w:r>
      <w:r w:rsidR="002D0EE0">
        <w:rPr>
          <w:rFonts w:ascii="Verdana" w:eastAsia="Verdana" w:hAnsi="Verdana" w:cs="Verdana"/>
          <w:sz w:val="20"/>
          <w:szCs w:val="20"/>
        </w:rPr>
        <w:t xml:space="preserve"> is </w:t>
      </w:r>
      <w:r w:rsidRPr="001B681C">
        <w:rPr>
          <w:rFonts w:ascii="Verdana" w:eastAsia="Verdana" w:hAnsi="Verdana" w:cs="Verdana"/>
          <w:sz w:val="20"/>
          <w:szCs w:val="20"/>
        </w:rPr>
        <w:t>offering</w:t>
      </w:r>
      <w:r w:rsidR="002D0EE0">
        <w:rPr>
          <w:rFonts w:ascii="Verdana" w:eastAsia="Verdana" w:hAnsi="Verdana" w:cs="Verdana"/>
          <w:sz w:val="20"/>
          <w:szCs w:val="20"/>
        </w:rPr>
        <w:t xml:space="preserve"> the device as an option</w:t>
      </w:r>
      <w:r w:rsidRPr="001B681C">
        <w:rPr>
          <w:rFonts w:ascii="Verdana" w:eastAsia="Verdana" w:hAnsi="Verdana" w:cs="Verdana"/>
          <w:sz w:val="20"/>
          <w:szCs w:val="20"/>
        </w:rPr>
        <w:t xml:space="preserve">. The Commission took these steps to </w:t>
      </w:r>
      <w:r w:rsidR="00934B11">
        <w:rPr>
          <w:rFonts w:ascii="Verdana" w:eastAsia="Verdana" w:hAnsi="Verdana" w:cs="Verdana"/>
          <w:sz w:val="20"/>
          <w:szCs w:val="20"/>
        </w:rPr>
        <w:t xml:space="preserve">ensure easily </w:t>
      </w:r>
      <w:r w:rsidR="00AD14BD">
        <w:rPr>
          <w:rFonts w:ascii="Verdana" w:eastAsia="Verdana" w:hAnsi="Verdana" w:cs="Verdana"/>
          <w:sz w:val="20"/>
          <w:szCs w:val="20"/>
        </w:rPr>
        <w:t>discoverable</w:t>
      </w:r>
      <w:r w:rsidR="00FB7BBA">
        <w:rPr>
          <w:rFonts w:ascii="Verdana" w:eastAsia="Verdana" w:hAnsi="Verdana" w:cs="Verdana"/>
          <w:sz w:val="20"/>
          <w:szCs w:val="20"/>
        </w:rPr>
        <w:t xml:space="preserve"> online </w:t>
      </w:r>
      <w:r w:rsidR="00FA3BB1">
        <w:rPr>
          <w:rFonts w:ascii="Verdana" w:eastAsia="Verdana" w:hAnsi="Verdana" w:cs="Verdana"/>
          <w:sz w:val="20"/>
          <w:szCs w:val="20"/>
        </w:rPr>
        <w:t>materials</w:t>
      </w:r>
      <w:r w:rsidR="00FB7BBA">
        <w:rPr>
          <w:rFonts w:ascii="Verdana" w:eastAsia="Verdana" w:hAnsi="Verdana" w:cs="Verdana"/>
          <w:sz w:val="20"/>
          <w:szCs w:val="20"/>
        </w:rPr>
        <w:t xml:space="preserve"> </w:t>
      </w:r>
      <w:r w:rsidRPr="001B681C">
        <w:rPr>
          <w:rFonts w:ascii="Verdana" w:eastAsia="Verdana" w:hAnsi="Verdana" w:cs="Verdana"/>
          <w:sz w:val="20"/>
          <w:szCs w:val="20"/>
        </w:rPr>
        <w:t xml:space="preserve">about the </w:t>
      </w:r>
      <w:r w:rsidR="00FB7BBA">
        <w:rPr>
          <w:rFonts w:ascii="Verdana" w:eastAsia="Verdana" w:hAnsi="Verdana" w:cs="Verdana"/>
          <w:sz w:val="20"/>
          <w:szCs w:val="20"/>
        </w:rPr>
        <w:t xml:space="preserve">HAC </w:t>
      </w:r>
      <w:r w:rsidR="00C0052E">
        <w:rPr>
          <w:rFonts w:ascii="Verdana" w:eastAsia="Verdana" w:hAnsi="Verdana" w:cs="Verdana"/>
          <w:sz w:val="20"/>
          <w:szCs w:val="20"/>
        </w:rPr>
        <w:t xml:space="preserve">compliant </w:t>
      </w:r>
      <w:r w:rsidR="00FA3BB1">
        <w:rPr>
          <w:rFonts w:ascii="Verdana" w:eastAsia="Verdana" w:hAnsi="Verdana" w:cs="Verdana"/>
          <w:sz w:val="20"/>
          <w:szCs w:val="20"/>
        </w:rPr>
        <w:t>mobile</w:t>
      </w:r>
      <w:r w:rsidR="00C0052E">
        <w:rPr>
          <w:rFonts w:ascii="Verdana" w:eastAsia="Verdana" w:hAnsi="Verdana" w:cs="Verdana"/>
          <w:sz w:val="20"/>
          <w:szCs w:val="20"/>
        </w:rPr>
        <w:t xml:space="preserve"> devices</w:t>
      </w:r>
      <w:r w:rsidRPr="001B681C">
        <w:rPr>
          <w:rFonts w:ascii="Verdana" w:eastAsia="Verdana" w:hAnsi="Verdana" w:cs="Verdana"/>
          <w:sz w:val="20"/>
          <w:szCs w:val="20"/>
        </w:rPr>
        <w:t xml:space="preserve"> offered and to make sure that consumers have access to this information for handsets that they might be using but are no longer being offered by their service provider. Further, the Commission “reduced regulatory burden by eliminating the requirement that service providers annually file electronic FCC Form 655 and replaced this requirement with an annual streamlined certification requirement to be completed using the Commission's new electronic FCC Form 855. Handset manufacturers, however, will continue to annually file electronic FCC Form 655.</w:t>
      </w:r>
      <w:r w:rsidR="00104056">
        <w:rPr>
          <w:rFonts w:ascii="Verdana" w:eastAsia="Verdana" w:hAnsi="Verdana" w:cs="Verdana"/>
          <w:sz w:val="20"/>
          <w:szCs w:val="20"/>
        </w:rPr>
        <w:t xml:space="preserve">” These two forms </w:t>
      </w:r>
      <w:r w:rsidR="002B21AE">
        <w:rPr>
          <w:rFonts w:ascii="Verdana" w:eastAsia="Verdana" w:hAnsi="Verdana" w:cs="Verdana"/>
          <w:sz w:val="20"/>
          <w:szCs w:val="20"/>
        </w:rPr>
        <w:t>are the primary method by which the FCC tracks industry compliance with HAC requir</w:t>
      </w:r>
      <w:r w:rsidR="002A5207">
        <w:rPr>
          <w:rFonts w:ascii="Verdana" w:eastAsia="Verdana" w:hAnsi="Verdana" w:cs="Verdana"/>
          <w:sz w:val="20"/>
          <w:szCs w:val="20"/>
        </w:rPr>
        <w:t>e</w:t>
      </w:r>
      <w:r w:rsidR="002B21AE">
        <w:rPr>
          <w:rFonts w:ascii="Verdana" w:eastAsia="Verdana" w:hAnsi="Verdana" w:cs="Verdana"/>
          <w:sz w:val="20"/>
          <w:szCs w:val="20"/>
        </w:rPr>
        <w:t>me</w:t>
      </w:r>
      <w:r w:rsidR="00EF4C95">
        <w:rPr>
          <w:rFonts w:ascii="Verdana" w:eastAsia="Verdana" w:hAnsi="Verdana" w:cs="Verdana"/>
          <w:sz w:val="20"/>
          <w:szCs w:val="20"/>
        </w:rPr>
        <w:t>nts</w:t>
      </w:r>
      <w:r w:rsidR="002B21AE">
        <w:rPr>
          <w:rFonts w:ascii="Verdana" w:eastAsia="Verdana" w:hAnsi="Verdana" w:cs="Verdana"/>
          <w:sz w:val="20"/>
          <w:szCs w:val="20"/>
        </w:rPr>
        <w:t xml:space="preserve">. </w:t>
      </w:r>
      <w:r w:rsidR="00684B3D">
        <w:rPr>
          <w:rFonts w:ascii="Verdana" w:eastAsia="Verdana" w:hAnsi="Verdana" w:cs="Verdana"/>
          <w:sz w:val="20"/>
          <w:szCs w:val="20"/>
        </w:rPr>
        <w:t xml:space="preserve"> </w:t>
      </w:r>
      <w:r w:rsidR="00CE13C8">
        <w:rPr>
          <w:rFonts w:ascii="Verdana" w:eastAsia="Verdana" w:hAnsi="Verdana" w:cs="Verdana"/>
          <w:sz w:val="20"/>
          <w:szCs w:val="20"/>
        </w:rPr>
        <w:t>[Source: Federal Register]</w:t>
      </w:r>
    </w:p>
    <w:p w14:paraId="2DE26CA9" w14:textId="63DF21B3" w:rsidR="00684B3D" w:rsidRPr="00684B3D" w:rsidRDefault="009C121E" w:rsidP="00684B3D">
      <w:pPr>
        <w:pStyle w:val="Heading4"/>
        <w:keepNext w:val="0"/>
        <w:keepLines w:val="0"/>
        <w:spacing w:before="240"/>
        <w:contextualSpacing w:val="0"/>
        <w:rPr>
          <w:rFonts w:ascii="Verdana" w:hAnsi="Verdana" w:cstheme="minorBidi"/>
          <w:smallCaps/>
          <w:color w:val="auto"/>
          <w:spacing w:val="10"/>
        </w:rPr>
      </w:pPr>
      <w:bookmarkStart w:id="3" w:name="OLE_LINK1"/>
      <w:bookmarkStart w:id="4" w:name="OLE_LINK2"/>
      <w:r w:rsidRPr="007B56BD">
        <w:rPr>
          <w:rFonts w:ascii="Verdana" w:hAnsi="Verdana" w:cstheme="minorBidi"/>
          <w:smallCaps/>
          <w:color w:val="auto"/>
          <w:spacing w:val="10"/>
        </w:rPr>
        <w:t>Additional Information:</w:t>
      </w:r>
      <w:bookmarkEnd w:id="3"/>
      <w:bookmarkEnd w:id="4"/>
    </w:p>
    <w:p w14:paraId="5F23B44C" w14:textId="6B9F4EC9" w:rsidR="00A148EC" w:rsidRPr="00A148EC" w:rsidRDefault="004879BF" w:rsidP="00A148EC">
      <w:pPr>
        <w:spacing w:line="360" w:lineRule="auto"/>
        <w:rPr>
          <w:rFonts w:ascii="Verdana" w:hAnsi="Verdana"/>
          <w:bCs/>
          <w:color w:val="002060"/>
          <w:sz w:val="20"/>
          <w:szCs w:val="20"/>
        </w:rPr>
      </w:pPr>
      <w:hyperlink r:id="rId33" w:history="1">
        <w:r w:rsidR="00A148EC" w:rsidRPr="00A148EC">
          <w:rPr>
            <w:rStyle w:val="Hyperlink"/>
            <w:rFonts w:ascii="Verdana" w:hAnsi="Verdana"/>
            <w:bCs/>
            <w:color w:val="002060"/>
            <w:sz w:val="20"/>
            <w:szCs w:val="20"/>
          </w:rPr>
          <w:t>Revisions to Reporting Requirements Governing Hearing Aid-Compatible Handsets</w:t>
        </w:r>
      </w:hyperlink>
    </w:p>
    <w:p w14:paraId="74EBAEFA" w14:textId="6044B3B2" w:rsidR="00684B3D" w:rsidRPr="00A148EC" w:rsidRDefault="004879BF" w:rsidP="00684B3D">
      <w:pPr>
        <w:spacing w:line="360" w:lineRule="auto"/>
        <w:rPr>
          <w:rFonts w:ascii="Verdana" w:eastAsia="Verdana" w:hAnsi="Verdana" w:cs="Verdana"/>
          <w:color w:val="002060"/>
          <w:sz w:val="20"/>
          <w:szCs w:val="20"/>
        </w:rPr>
      </w:pPr>
      <w:hyperlink r:id="rId34" w:history="1">
        <w:r w:rsidR="00A148EC" w:rsidRPr="00A148EC">
          <w:rPr>
            <w:rStyle w:val="Hyperlink"/>
            <w:rFonts w:ascii="Verdana" w:eastAsia="Verdana" w:hAnsi="Verdana" w:cs="Verdana"/>
            <w:color w:val="002060"/>
            <w:sz w:val="20"/>
            <w:szCs w:val="20"/>
          </w:rPr>
          <w:t>https://www.federalregister.gov/documents/2019/08/01/2019-16386/revisions-to-reporting-requirements-governing-hearing-aid-compatible-handsets</w:t>
        </w:r>
      </w:hyperlink>
    </w:p>
    <w:p w14:paraId="71C099B3" w14:textId="77777777" w:rsidR="001B1D56" w:rsidRPr="00B90C13" w:rsidRDefault="001B1D56" w:rsidP="00311487">
      <w:pPr>
        <w:spacing w:line="360" w:lineRule="auto"/>
        <w:rPr>
          <w:rFonts w:ascii="Verdana" w:hAnsi="Verdana" w:cs="AppleSystemUIFont"/>
          <w:color w:val="92D050"/>
          <w:sz w:val="20"/>
          <w:szCs w:val="20"/>
        </w:rPr>
      </w:pPr>
    </w:p>
    <w:p w14:paraId="0D6B8369" w14:textId="6EAA2BF0" w:rsidR="00403C4F" w:rsidRDefault="00A44A8F" w:rsidP="00684B3D">
      <w:pPr>
        <w:rPr>
          <w:rFonts w:ascii="Verdana" w:eastAsia="Verdana" w:hAnsi="Verdana" w:cs="Verdana"/>
          <w:b/>
          <w:smallCaps/>
          <w:sz w:val="28"/>
          <w:szCs w:val="28"/>
          <w:lang w:val="en"/>
        </w:rPr>
      </w:pPr>
      <w:bookmarkStart w:id="5" w:name="_Wireless_RERC_Updates"/>
      <w:bookmarkEnd w:id="5"/>
      <w:r w:rsidRPr="0096500D">
        <w:rPr>
          <w:rFonts w:ascii="Verdana" w:eastAsia="Verdana" w:hAnsi="Verdana" w:cs="Verdana"/>
          <w:b/>
          <w:smallCaps/>
          <w:sz w:val="28"/>
          <w:szCs w:val="28"/>
          <w:lang w:val="en"/>
        </w:rPr>
        <w:t>Wireless RERC Updates</w:t>
      </w:r>
      <w:bookmarkStart w:id="6" w:name="_urmp2ame4sn8" w:colFirst="0" w:colLast="0"/>
      <w:bookmarkEnd w:id="6"/>
    </w:p>
    <w:p w14:paraId="11648370" w14:textId="465C0C23" w:rsidR="00684B3D" w:rsidRDefault="00684B3D" w:rsidP="00684B3D">
      <w:pPr>
        <w:rPr>
          <w:rFonts w:ascii="Verdana" w:eastAsia="Verdana" w:hAnsi="Verdana" w:cs="Verdana"/>
          <w:b/>
          <w:smallCaps/>
          <w:sz w:val="28"/>
          <w:szCs w:val="28"/>
          <w:lang w:val="en"/>
        </w:rPr>
      </w:pPr>
    </w:p>
    <w:p w14:paraId="4CCF67C3" w14:textId="40260676" w:rsidR="00F3421A" w:rsidRPr="00F3421A" w:rsidRDefault="00F3421A" w:rsidP="00F3421A">
      <w:pPr>
        <w:spacing w:line="360" w:lineRule="auto"/>
        <w:jc w:val="both"/>
        <w:rPr>
          <w:rFonts w:ascii="Verdana" w:eastAsia="Verdana" w:hAnsi="Verdana" w:cs="Verdana"/>
          <w:b/>
          <w:bCs/>
          <w:smallCaps/>
          <w:sz w:val="22"/>
          <w:szCs w:val="22"/>
        </w:rPr>
      </w:pPr>
      <w:r w:rsidRPr="00F3421A">
        <w:rPr>
          <w:rFonts w:ascii="Verdana" w:eastAsia="Verdana" w:hAnsi="Verdana" w:cs="Verdana"/>
          <w:b/>
          <w:bCs/>
          <w:smallCaps/>
          <w:sz w:val="22"/>
          <w:szCs w:val="22"/>
        </w:rPr>
        <w:t>New Audio Guide Released! Wireless RERC and GaRRS Team Up to Release a Step-By-Step Set-Up Audi</w:t>
      </w:r>
      <w:r>
        <w:rPr>
          <w:rFonts w:ascii="Verdana" w:eastAsia="Verdana" w:hAnsi="Verdana" w:cs="Verdana"/>
          <w:b/>
          <w:bCs/>
          <w:smallCaps/>
          <w:sz w:val="22"/>
          <w:szCs w:val="22"/>
        </w:rPr>
        <w:t>o Guide for the Amazon Echo Dot</w:t>
      </w:r>
    </w:p>
    <w:p w14:paraId="0001023F" w14:textId="2A95D5CA" w:rsidR="00F3421A" w:rsidRPr="00F3421A" w:rsidRDefault="00F3421A" w:rsidP="00F3421A">
      <w:pPr>
        <w:spacing w:after="120" w:line="360" w:lineRule="auto"/>
        <w:jc w:val="both"/>
        <w:rPr>
          <w:rFonts w:ascii="Verdana" w:hAnsi="Verdana"/>
          <w:sz w:val="20"/>
          <w:szCs w:val="20"/>
        </w:rPr>
      </w:pPr>
      <w:r w:rsidRPr="00F3421A">
        <w:rPr>
          <w:rFonts w:ascii="Verdana" w:hAnsi="Verdana"/>
          <w:sz w:val="20"/>
          <w:szCs w:val="20"/>
        </w:rPr>
        <w:t xml:space="preserve">The Wireless RERC is excited to announce that it has teamed up with the </w:t>
      </w:r>
      <w:hyperlink r:id="rId35" w:history="1">
        <w:r w:rsidRPr="00F3421A">
          <w:rPr>
            <w:rStyle w:val="Hyperlink"/>
            <w:rFonts w:ascii="Verdana" w:hAnsi="Verdana"/>
            <w:sz w:val="20"/>
            <w:szCs w:val="20"/>
          </w:rPr>
          <w:t>Georgia Radio Reading Service (GaRRS)</w:t>
        </w:r>
      </w:hyperlink>
      <w:r w:rsidRPr="00F3421A">
        <w:rPr>
          <w:rFonts w:ascii="Verdana" w:hAnsi="Verdana"/>
          <w:sz w:val="20"/>
          <w:szCs w:val="20"/>
        </w:rPr>
        <w:t xml:space="preserve"> to produce an all-audio set-up guide for users of the Amazon Echo Dot, which GaRRS provides to their listeners. GaRRS is Georgia’s premier provider of information for individuals who have a vision or print disability. Every month, they broadcast and stream hundreds of programs</w:t>
      </w:r>
      <w:r w:rsidR="002A5207">
        <w:rPr>
          <w:rFonts w:ascii="Verdana" w:hAnsi="Verdana"/>
          <w:sz w:val="20"/>
          <w:szCs w:val="20"/>
        </w:rPr>
        <w:t>,</w:t>
      </w:r>
      <w:r w:rsidRPr="00F3421A">
        <w:rPr>
          <w:rFonts w:ascii="Verdana" w:hAnsi="Verdana"/>
          <w:sz w:val="20"/>
          <w:szCs w:val="20"/>
        </w:rPr>
        <w:t xml:space="preserve"> including local and national newspapers, books, magazines, events, employment opportunities, and shopping ads. GaRRS will distribute our audio guide when sending the Dots to their listeners as well as host the audio guide on their website.</w:t>
      </w:r>
    </w:p>
    <w:p w14:paraId="7A99D23F" w14:textId="6A52EA4E" w:rsidR="00F3421A" w:rsidRPr="00F3421A" w:rsidRDefault="00F3421A" w:rsidP="00526151">
      <w:pPr>
        <w:spacing w:line="360" w:lineRule="auto"/>
        <w:jc w:val="both"/>
        <w:rPr>
          <w:rFonts w:ascii="Verdana" w:hAnsi="Verdana"/>
          <w:sz w:val="20"/>
          <w:szCs w:val="20"/>
        </w:rPr>
      </w:pPr>
      <w:r w:rsidRPr="00F3421A">
        <w:rPr>
          <w:rFonts w:ascii="Verdana" w:hAnsi="Verdana"/>
          <w:sz w:val="20"/>
          <w:szCs w:val="20"/>
        </w:rPr>
        <w:t xml:space="preserve">The </w:t>
      </w:r>
      <w:hyperlink r:id="rId36" w:history="1">
        <w:r w:rsidRPr="00BA4594">
          <w:rPr>
            <w:rStyle w:val="Hyperlink"/>
            <w:rFonts w:ascii="Verdana" w:hAnsi="Verdana"/>
            <w:sz w:val="20"/>
            <w:szCs w:val="20"/>
          </w:rPr>
          <w:t>new guide</w:t>
        </w:r>
      </w:hyperlink>
      <w:r w:rsidRPr="00F3421A">
        <w:rPr>
          <w:rFonts w:ascii="Verdana" w:hAnsi="Verdana"/>
          <w:sz w:val="20"/>
          <w:szCs w:val="20"/>
        </w:rPr>
        <w:t xml:space="preserve"> is meant to be a tutorial for users that are blind or have low vision who want to set up their devices without assistance.  The production team has learned, through previous data collected from focus groups, that people with vision disabilities find digital assistants, like the Amazon Echo series of products, to be powerful devices that allow them to control their home environments, listen to news, music, books, or radio broadcasts, like GaRRS, or place orders for things just by using their voice.  But they often say that they require additional assistance by someone who is sighted to initially set up the device.  Our new audio guide details this set-up process in a step-by-step format:</w:t>
      </w:r>
    </w:p>
    <w:p w14:paraId="7A23B0D2" w14:textId="77777777" w:rsidR="00F3421A" w:rsidRDefault="00F3421A" w:rsidP="00F3421A"/>
    <w:p w14:paraId="464364E5" w14:textId="77777777" w:rsidR="00F3421A" w:rsidRPr="00F3421A" w:rsidRDefault="00F3421A" w:rsidP="00F3421A">
      <w:pPr>
        <w:pStyle w:val="ListParagraph"/>
        <w:numPr>
          <w:ilvl w:val="0"/>
          <w:numId w:val="15"/>
        </w:numPr>
        <w:spacing w:line="360" w:lineRule="auto"/>
        <w:contextualSpacing w:val="0"/>
        <w:rPr>
          <w:rFonts w:ascii="Verdana" w:hAnsi="Verdana" w:cs="Times New Roman"/>
          <w:sz w:val="20"/>
          <w:szCs w:val="20"/>
        </w:rPr>
      </w:pPr>
      <w:r w:rsidRPr="00F3421A">
        <w:rPr>
          <w:rFonts w:ascii="Verdana" w:hAnsi="Verdana" w:cs="Times New Roman"/>
          <w:sz w:val="20"/>
          <w:szCs w:val="20"/>
        </w:rPr>
        <w:t xml:space="preserve">First, from what to expect when unboxing the Echo Dot, </w:t>
      </w:r>
    </w:p>
    <w:p w14:paraId="228281BB" w14:textId="77777777" w:rsidR="00F3421A" w:rsidRPr="00F3421A" w:rsidRDefault="00F3421A" w:rsidP="00F3421A">
      <w:pPr>
        <w:pStyle w:val="ListParagraph"/>
        <w:numPr>
          <w:ilvl w:val="0"/>
          <w:numId w:val="15"/>
        </w:numPr>
        <w:spacing w:line="360" w:lineRule="auto"/>
        <w:rPr>
          <w:rFonts w:ascii="Verdana" w:hAnsi="Verdana" w:cs="Times New Roman"/>
          <w:sz w:val="20"/>
          <w:szCs w:val="20"/>
        </w:rPr>
      </w:pPr>
      <w:r w:rsidRPr="00F3421A">
        <w:rPr>
          <w:rFonts w:ascii="Verdana" w:hAnsi="Verdana" w:cs="Times New Roman"/>
          <w:sz w:val="20"/>
          <w:szCs w:val="20"/>
        </w:rPr>
        <w:lastRenderedPageBreak/>
        <w:t>Next, what the functions of the buttons on the top of the Dot do, and finally,</w:t>
      </w:r>
    </w:p>
    <w:p w14:paraId="03B7A2ED" w14:textId="77777777" w:rsidR="00F3421A" w:rsidRPr="00F3421A" w:rsidRDefault="00F3421A" w:rsidP="00F3421A">
      <w:pPr>
        <w:pStyle w:val="ListParagraph"/>
        <w:numPr>
          <w:ilvl w:val="0"/>
          <w:numId w:val="15"/>
        </w:numPr>
        <w:spacing w:line="360" w:lineRule="auto"/>
        <w:rPr>
          <w:rFonts w:ascii="Verdana" w:hAnsi="Verdana" w:cs="Times New Roman"/>
          <w:sz w:val="20"/>
          <w:szCs w:val="20"/>
        </w:rPr>
      </w:pPr>
      <w:r w:rsidRPr="00F3421A">
        <w:rPr>
          <w:rFonts w:ascii="Verdana" w:hAnsi="Verdana" w:cs="Times New Roman"/>
          <w:sz w:val="20"/>
          <w:szCs w:val="20"/>
        </w:rPr>
        <w:t xml:space="preserve">How to synch the Dot to the Alexa app on your smartphone or tablet so you can begin controlling the Dot by your voice.   </w:t>
      </w:r>
    </w:p>
    <w:p w14:paraId="36F21638" w14:textId="77777777" w:rsidR="00F3421A" w:rsidRDefault="00F3421A" w:rsidP="00F3421A">
      <w:pPr>
        <w:rPr>
          <w:rFonts w:ascii="Times New Roman" w:hAnsi="Times New Roman" w:cs="Times New Roman"/>
        </w:rPr>
      </w:pPr>
    </w:p>
    <w:p w14:paraId="004B3E0F" w14:textId="220393A8" w:rsidR="00F3421A" w:rsidRPr="00BA4594" w:rsidRDefault="00F3421A" w:rsidP="00102E58">
      <w:pPr>
        <w:spacing w:line="360" w:lineRule="auto"/>
        <w:rPr>
          <w:rFonts w:ascii="Verdana" w:hAnsi="Verdana"/>
          <w:sz w:val="20"/>
          <w:szCs w:val="20"/>
        </w:rPr>
      </w:pPr>
      <w:r w:rsidRPr="00BA4594">
        <w:rPr>
          <w:rFonts w:ascii="Verdana" w:hAnsi="Verdana"/>
          <w:sz w:val="20"/>
          <w:szCs w:val="20"/>
        </w:rPr>
        <w:t xml:space="preserve">The Echo Dot audio guide can be found on the GaRRS website here: </w:t>
      </w:r>
      <w:hyperlink r:id="rId37" w:history="1">
        <w:r w:rsidR="00BA4594" w:rsidRPr="00BA4594">
          <w:rPr>
            <w:rStyle w:val="Hyperlink"/>
            <w:rFonts w:ascii="Verdana" w:hAnsi="Verdana"/>
            <w:sz w:val="20"/>
            <w:szCs w:val="20"/>
          </w:rPr>
          <w:t>https://garrs.org/listen/echodot/</w:t>
        </w:r>
      </w:hyperlink>
      <w:r w:rsidR="00BA4594" w:rsidRPr="00BA4594">
        <w:rPr>
          <w:rFonts w:ascii="Verdana" w:hAnsi="Verdana"/>
          <w:sz w:val="20"/>
          <w:szCs w:val="20"/>
        </w:rPr>
        <w:t xml:space="preserve"> </w:t>
      </w:r>
    </w:p>
    <w:p w14:paraId="6B58EFCC" w14:textId="77777777" w:rsidR="00684B3D" w:rsidRPr="00102E58" w:rsidRDefault="00684B3D" w:rsidP="00102E58">
      <w:pPr>
        <w:spacing w:line="360" w:lineRule="auto"/>
        <w:rPr>
          <w:rFonts w:ascii="Verdana" w:eastAsia="Verdana" w:hAnsi="Verdana" w:cs="Verdana"/>
          <w:b/>
          <w:smallCaps/>
          <w:sz w:val="20"/>
          <w:szCs w:val="20"/>
          <w:lang w:val="en"/>
        </w:rPr>
      </w:pPr>
    </w:p>
    <w:p w14:paraId="6D8675BA" w14:textId="6D985622" w:rsidR="00A81B55" w:rsidRDefault="00A81B55" w:rsidP="64C97C5C">
      <w:pPr>
        <w:rPr>
          <w:rFonts w:ascii="Verdana" w:eastAsia="Verdana" w:hAnsi="Verdana" w:cs="Verdana"/>
          <w:b/>
          <w:bCs/>
          <w:smallCaps/>
          <w:sz w:val="28"/>
          <w:szCs w:val="28"/>
          <w:lang w:val="en"/>
        </w:rPr>
      </w:pPr>
      <w:r w:rsidRPr="64C97C5C">
        <w:rPr>
          <w:rFonts w:ascii="Verdana" w:eastAsia="Verdana" w:hAnsi="Verdana" w:cs="Verdana"/>
          <w:b/>
          <w:bCs/>
          <w:smallCaps/>
          <w:sz w:val="28"/>
          <w:szCs w:val="28"/>
          <w:lang w:val="en"/>
        </w:rPr>
        <w:t>Other Items of Interest</w:t>
      </w:r>
      <w:r w:rsidR="588ECAEC" w:rsidRPr="64C97C5C">
        <w:rPr>
          <w:rFonts w:ascii="Verdana" w:eastAsia="Verdana" w:hAnsi="Verdana" w:cs="Verdana"/>
          <w:b/>
          <w:bCs/>
          <w:smallCaps/>
          <w:sz w:val="28"/>
          <w:szCs w:val="28"/>
          <w:lang w:val="en"/>
        </w:rPr>
        <w:t xml:space="preserve"> </w:t>
      </w:r>
    </w:p>
    <w:p w14:paraId="366B2823" w14:textId="405C3905" w:rsidR="64C97C5C" w:rsidRPr="00102E58" w:rsidRDefault="64C97C5C" w:rsidP="00102E58">
      <w:pPr>
        <w:spacing w:line="360" w:lineRule="auto"/>
        <w:rPr>
          <w:rFonts w:ascii="Verdana" w:eastAsia="Verdana" w:hAnsi="Verdana" w:cs="Verdana"/>
          <w:b/>
          <w:bCs/>
          <w:smallCaps/>
          <w:sz w:val="20"/>
          <w:szCs w:val="20"/>
          <w:lang w:val="en"/>
        </w:rPr>
      </w:pPr>
    </w:p>
    <w:p w14:paraId="64C7C98C" w14:textId="6C0E4CC4" w:rsidR="004247EF" w:rsidRDefault="004247EF" w:rsidP="00004B70">
      <w:pPr>
        <w:spacing w:after="120" w:line="360" w:lineRule="auto"/>
        <w:jc w:val="both"/>
        <w:rPr>
          <w:rFonts w:ascii="Verdana" w:eastAsia="Verdana" w:hAnsi="Verdana" w:cs="Verdana"/>
          <w:sz w:val="20"/>
          <w:szCs w:val="20"/>
        </w:rPr>
      </w:pPr>
      <w:r w:rsidRPr="004247EF">
        <w:rPr>
          <w:rFonts w:ascii="Verdana" w:eastAsia="Verdana" w:hAnsi="Verdana" w:cs="Verdana"/>
          <w:b/>
          <w:bCs/>
          <w:smallCaps/>
          <w:sz w:val="22"/>
          <w:szCs w:val="22"/>
        </w:rPr>
        <w:t>Integration of Universal Design i</w:t>
      </w:r>
      <w:r>
        <w:rPr>
          <w:rFonts w:ascii="Verdana" w:eastAsia="Verdana" w:hAnsi="Verdana" w:cs="Verdana"/>
          <w:b/>
          <w:bCs/>
          <w:smallCaps/>
          <w:sz w:val="22"/>
          <w:szCs w:val="22"/>
        </w:rPr>
        <w:t>nto University Curricula (UDUC)</w:t>
      </w:r>
      <w:r w:rsidR="71E10EC7">
        <w:br/>
      </w:r>
      <w:r w:rsidR="33ED07E3" w:rsidRPr="004247EF">
        <w:rPr>
          <w:rFonts w:ascii="Verdana" w:eastAsia="Verdana" w:hAnsi="Verdana" w:cs="Verdana"/>
          <w:sz w:val="20"/>
          <w:szCs w:val="20"/>
        </w:rPr>
        <w:t xml:space="preserve">August 28, </w:t>
      </w:r>
      <w:r w:rsidR="00102E58" w:rsidRPr="004247EF">
        <w:rPr>
          <w:rFonts w:ascii="Verdana" w:eastAsia="Verdana" w:hAnsi="Verdana" w:cs="Verdana"/>
          <w:sz w:val="20"/>
          <w:szCs w:val="20"/>
        </w:rPr>
        <w:t xml:space="preserve">2019 </w:t>
      </w:r>
      <w:r w:rsidR="00102E58">
        <w:rPr>
          <w:rFonts w:ascii="Verdana" w:eastAsia="Verdana" w:hAnsi="Verdana" w:cs="Verdana"/>
          <w:sz w:val="20"/>
          <w:szCs w:val="20"/>
        </w:rPr>
        <w:t>-</w:t>
      </w:r>
      <w:bookmarkStart w:id="7" w:name="_GoBack"/>
      <w:bookmarkEnd w:id="7"/>
      <w:r w:rsidR="004C327C">
        <w:rPr>
          <w:rFonts w:ascii="Verdana" w:eastAsia="Verdana" w:hAnsi="Verdana" w:cs="Verdana"/>
          <w:sz w:val="20"/>
          <w:szCs w:val="20"/>
        </w:rPr>
        <w:t xml:space="preserve"> </w:t>
      </w:r>
      <w:r w:rsidR="1EEE03EA" w:rsidRPr="004247EF">
        <w:rPr>
          <w:rFonts w:ascii="Verdana" w:eastAsia="Verdana" w:hAnsi="Verdana" w:cs="Verdana"/>
          <w:sz w:val="20"/>
          <w:szCs w:val="20"/>
        </w:rPr>
        <w:t xml:space="preserve">The UDUC is requesting current and past students in departments or colleges that have a focus on Computer Science, Digital Media, Environmental Design, or other technical or design-related programs </w:t>
      </w:r>
      <w:r w:rsidR="004C327C">
        <w:rPr>
          <w:rFonts w:ascii="Verdana" w:eastAsia="Verdana" w:hAnsi="Verdana" w:cs="Verdana"/>
          <w:sz w:val="20"/>
          <w:szCs w:val="20"/>
        </w:rPr>
        <w:t xml:space="preserve">to complete </w:t>
      </w:r>
      <w:r w:rsidR="1EEE03EA" w:rsidRPr="004247EF">
        <w:rPr>
          <w:rFonts w:ascii="Verdana" w:eastAsia="Verdana" w:hAnsi="Verdana" w:cs="Verdana"/>
          <w:sz w:val="20"/>
          <w:szCs w:val="20"/>
        </w:rPr>
        <w:t xml:space="preserve">a survey on the potential benefits of teaching accessibility and Universal Design in college courses. </w:t>
      </w:r>
      <w:r w:rsidR="00FB2E3E" w:rsidRPr="00FB2E3E">
        <w:rPr>
          <w:rFonts w:ascii="Verdana" w:eastAsia="Verdana" w:hAnsi="Verdana" w:cs="Verdana"/>
          <w:sz w:val="20"/>
          <w:szCs w:val="20"/>
        </w:rPr>
        <w:t xml:space="preserve">If you are a student or past-student who has taken a technology or design course, please consider taking the </w:t>
      </w:r>
      <w:hyperlink r:id="rId38" w:history="1">
        <w:r w:rsidR="004C327C" w:rsidRPr="004C327C">
          <w:rPr>
            <w:rStyle w:val="Hyperlink"/>
            <w:rFonts w:ascii="Verdana" w:eastAsia="Verdana" w:hAnsi="Verdana" w:cs="Verdana"/>
            <w:sz w:val="20"/>
            <w:szCs w:val="20"/>
          </w:rPr>
          <w:t>survey</w:t>
        </w:r>
      </w:hyperlink>
      <w:r w:rsidR="004C327C">
        <w:rPr>
          <w:rFonts w:ascii="Verdana" w:eastAsia="Verdana" w:hAnsi="Verdana" w:cs="Verdana"/>
          <w:sz w:val="20"/>
          <w:szCs w:val="20"/>
        </w:rPr>
        <w:t>.</w:t>
      </w:r>
      <w:r w:rsidR="00FB2E3E" w:rsidRPr="00FB2E3E">
        <w:rPr>
          <w:rFonts w:ascii="Verdana" w:eastAsia="Verdana" w:hAnsi="Verdana" w:cs="Verdana"/>
          <w:sz w:val="20"/>
          <w:szCs w:val="20"/>
        </w:rPr>
        <w:br/>
      </w:r>
      <w:r w:rsidR="00FB2E3E">
        <w:rPr>
          <w:rFonts w:ascii="Verdana" w:eastAsia="Verdana" w:hAnsi="Verdana" w:cs="Verdana"/>
          <w:sz w:val="20"/>
          <w:szCs w:val="20"/>
        </w:rPr>
        <w:t>R</w:t>
      </w:r>
      <w:r w:rsidRPr="004247EF">
        <w:rPr>
          <w:rFonts w:ascii="Verdana" w:eastAsia="Verdana" w:hAnsi="Verdana" w:cs="Verdana"/>
          <w:sz w:val="20"/>
          <w:szCs w:val="20"/>
        </w:rPr>
        <w:t xml:space="preserve">esponses from the survey will not be shared with your school or with any other institution. </w:t>
      </w:r>
      <w:r w:rsidR="00FB2E3E">
        <w:rPr>
          <w:rFonts w:ascii="Verdana" w:eastAsia="Verdana" w:hAnsi="Verdana" w:cs="Verdana"/>
          <w:sz w:val="20"/>
          <w:szCs w:val="20"/>
        </w:rPr>
        <w:t xml:space="preserve">If you are a professor, please consider sharing the survey with your colleagues and students. The higher education and student invites can be accessed here: </w:t>
      </w:r>
      <w:hyperlink r:id="rId39" w:history="1">
        <w:r w:rsidR="004C327C" w:rsidRPr="00263237">
          <w:rPr>
            <w:rStyle w:val="Hyperlink"/>
            <w:rFonts w:ascii="Verdana" w:eastAsia="Verdana" w:hAnsi="Verdana" w:cs="Verdana"/>
            <w:sz w:val="20"/>
            <w:szCs w:val="20"/>
          </w:rPr>
          <w:t>https://www.uduc.org/survey-invite/</w:t>
        </w:r>
      </w:hyperlink>
      <w:r w:rsidR="00FB2E3E">
        <w:rPr>
          <w:rFonts w:ascii="Verdana" w:eastAsia="Verdana" w:hAnsi="Verdana" w:cs="Verdana"/>
          <w:sz w:val="20"/>
          <w:szCs w:val="20"/>
        </w:rPr>
        <w:t xml:space="preserve"> </w:t>
      </w:r>
    </w:p>
    <w:p w14:paraId="4BA8DB72" w14:textId="3F1D237C" w:rsidR="00FB2E3E" w:rsidRDefault="004247EF" w:rsidP="00004B70">
      <w:pPr>
        <w:spacing w:line="360" w:lineRule="auto"/>
        <w:jc w:val="both"/>
        <w:rPr>
          <w:rFonts w:ascii="Verdana" w:eastAsia="Verdana" w:hAnsi="Verdana" w:cs="Verdana"/>
          <w:sz w:val="20"/>
          <w:szCs w:val="20"/>
        </w:rPr>
      </w:pPr>
      <w:r w:rsidRPr="004247EF">
        <w:rPr>
          <w:rFonts w:ascii="Verdana" w:eastAsia="Verdana" w:hAnsi="Verdana" w:cs="Verdana"/>
          <w:sz w:val="20"/>
          <w:szCs w:val="20"/>
        </w:rPr>
        <w:t xml:space="preserve">The UDUC also has an employer version of this survey entitled "Measuring the Value of Accessibility and Universal Design Topics in Course Curricula.” This is designed for employers and companies to distribute to their employees and colleagues. The invite can be accessed online at </w:t>
      </w:r>
      <w:hyperlink r:id="rId40">
        <w:r w:rsidRPr="004247EF">
          <w:rPr>
            <w:rStyle w:val="Hyperlink"/>
            <w:rFonts w:ascii="Verdana" w:eastAsia="Verdana" w:hAnsi="Verdana" w:cs="Verdana"/>
            <w:sz w:val="20"/>
            <w:szCs w:val="20"/>
          </w:rPr>
          <w:t>https://www.uduc.org/survey-invite-company/</w:t>
        </w:r>
      </w:hyperlink>
      <w:r w:rsidRPr="004247EF">
        <w:rPr>
          <w:rFonts w:ascii="Verdana" w:eastAsia="Verdana" w:hAnsi="Verdana" w:cs="Verdana"/>
          <w:sz w:val="20"/>
          <w:szCs w:val="20"/>
        </w:rPr>
        <w:t>.</w:t>
      </w:r>
    </w:p>
    <w:p w14:paraId="46550518" w14:textId="77777777" w:rsidR="00707A8C" w:rsidRPr="00684B3D" w:rsidRDefault="00707A8C" w:rsidP="00707A8C">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71857B16" w14:textId="34791714" w:rsidR="00FB2E3E" w:rsidRDefault="00FB2E3E" w:rsidP="00FB2E3E">
      <w:pPr>
        <w:pStyle w:val="NormalWeb"/>
        <w:spacing w:before="0" w:beforeAutospacing="0" w:after="0" w:afterAutospacing="0" w:line="360" w:lineRule="auto"/>
        <w:rPr>
          <w:rFonts w:ascii="Verdana" w:hAnsi="Verdana"/>
          <w:sz w:val="20"/>
          <w:szCs w:val="20"/>
        </w:rPr>
      </w:pPr>
      <w:r w:rsidRPr="00FB2E3E">
        <w:rPr>
          <w:rFonts w:ascii="Verdana" w:hAnsi="Verdana"/>
          <w:sz w:val="20"/>
          <w:szCs w:val="20"/>
        </w:rPr>
        <w:t xml:space="preserve">If you have any questions </w:t>
      </w:r>
      <w:r>
        <w:rPr>
          <w:rFonts w:ascii="Verdana" w:hAnsi="Verdana"/>
          <w:sz w:val="20"/>
          <w:szCs w:val="20"/>
        </w:rPr>
        <w:t xml:space="preserve">feel free to </w:t>
      </w:r>
      <w:r w:rsidRPr="00FB2E3E">
        <w:rPr>
          <w:rFonts w:ascii="Verdana" w:hAnsi="Verdana"/>
          <w:sz w:val="20"/>
          <w:szCs w:val="20"/>
        </w:rPr>
        <w:t xml:space="preserve">contact Howard Kramer, PI, UDUC  </w:t>
      </w:r>
      <w:hyperlink r:id="rId41" w:history="1">
        <w:r w:rsidRPr="004C327C">
          <w:rPr>
            <w:rStyle w:val="Hyperlink"/>
            <w:rFonts w:ascii="Verdana" w:hAnsi="Verdana"/>
            <w:color w:val="002060"/>
            <w:sz w:val="20"/>
            <w:szCs w:val="20"/>
          </w:rPr>
          <w:t>hkramer@colorado.edu</w:t>
        </w:r>
      </w:hyperlink>
      <w:r w:rsidRPr="004C327C">
        <w:rPr>
          <w:rFonts w:ascii="Verdana" w:hAnsi="Verdana"/>
          <w:color w:val="002060"/>
          <w:sz w:val="20"/>
          <w:szCs w:val="20"/>
        </w:rPr>
        <w:t xml:space="preserve"> </w:t>
      </w:r>
      <w:r w:rsidRPr="00FB2E3E">
        <w:rPr>
          <w:rFonts w:ascii="Verdana" w:hAnsi="Verdana"/>
          <w:sz w:val="20"/>
          <w:szCs w:val="20"/>
        </w:rPr>
        <w:t>or 303-492-8672</w:t>
      </w:r>
    </w:p>
    <w:p w14:paraId="24772B91" w14:textId="016B2783" w:rsidR="00FB2E3E" w:rsidRPr="004C327C" w:rsidRDefault="004879BF" w:rsidP="00FB2E3E">
      <w:pPr>
        <w:pStyle w:val="NormalWeb"/>
        <w:spacing w:before="0" w:beforeAutospacing="0" w:after="0" w:afterAutospacing="0" w:line="360" w:lineRule="auto"/>
        <w:rPr>
          <w:rFonts w:ascii="Verdana" w:hAnsi="Verdana"/>
          <w:color w:val="002060"/>
          <w:sz w:val="20"/>
          <w:szCs w:val="20"/>
        </w:rPr>
      </w:pPr>
      <w:hyperlink r:id="rId42" w:history="1">
        <w:r w:rsidR="00FB2E3E" w:rsidRPr="004C327C">
          <w:rPr>
            <w:rStyle w:val="Hyperlink"/>
            <w:rFonts w:ascii="Verdana" w:hAnsi="Verdana"/>
            <w:color w:val="002060"/>
            <w:sz w:val="20"/>
            <w:szCs w:val="20"/>
          </w:rPr>
          <w:t>Take the Survey</w:t>
        </w:r>
      </w:hyperlink>
    </w:p>
    <w:p w14:paraId="4E978005" w14:textId="7CC05B2C" w:rsidR="00FB2E3E" w:rsidRPr="004C327C" w:rsidRDefault="004879BF" w:rsidP="00FB2E3E">
      <w:pPr>
        <w:pStyle w:val="NormalWeb"/>
        <w:spacing w:before="0" w:beforeAutospacing="0" w:after="0" w:afterAutospacing="0" w:line="360" w:lineRule="auto"/>
        <w:rPr>
          <w:rFonts w:ascii="Verdana" w:hAnsi="Verdana"/>
          <w:color w:val="002060"/>
          <w:sz w:val="20"/>
          <w:szCs w:val="20"/>
        </w:rPr>
      </w:pPr>
      <w:hyperlink r:id="rId43" w:history="1">
        <w:r w:rsidR="004C327C" w:rsidRPr="004C327C">
          <w:rPr>
            <w:rStyle w:val="Hyperlink"/>
            <w:rFonts w:ascii="Verdana" w:hAnsi="Verdana"/>
            <w:color w:val="002060"/>
            <w:sz w:val="20"/>
            <w:szCs w:val="20"/>
          </w:rPr>
          <w:t>https://www.surveygizmo.com/s3/5141262/Universal-Design-Accessibility-Topics-in-College-Curriculum</w:t>
        </w:r>
      </w:hyperlink>
      <w:r w:rsidR="004C327C" w:rsidRPr="004C327C">
        <w:rPr>
          <w:rFonts w:ascii="Verdana" w:hAnsi="Verdana"/>
          <w:color w:val="002060"/>
          <w:sz w:val="20"/>
          <w:szCs w:val="20"/>
        </w:rPr>
        <w:t xml:space="preserve"> </w:t>
      </w:r>
    </w:p>
    <w:p w14:paraId="2B107672" w14:textId="7F8B8CAC" w:rsidR="00FB2E3E" w:rsidRPr="004C327C" w:rsidRDefault="004879BF" w:rsidP="00FB2E3E">
      <w:pPr>
        <w:pStyle w:val="NormalWeb"/>
        <w:spacing w:before="0" w:beforeAutospacing="0" w:after="0" w:afterAutospacing="0" w:line="360" w:lineRule="auto"/>
        <w:rPr>
          <w:rFonts w:ascii="Verdana" w:hAnsi="Verdana"/>
          <w:bCs/>
          <w:color w:val="002060"/>
          <w:sz w:val="20"/>
          <w:szCs w:val="20"/>
        </w:rPr>
      </w:pPr>
      <w:hyperlink r:id="rId44" w:history="1">
        <w:r w:rsidR="00FB2E3E" w:rsidRPr="004C327C">
          <w:rPr>
            <w:rStyle w:val="Hyperlink"/>
            <w:rFonts w:ascii="Verdana" w:hAnsi="Verdana"/>
            <w:bCs/>
            <w:color w:val="002060"/>
            <w:sz w:val="20"/>
            <w:szCs w:val="20"/>
          </w:rPr>
          <w:t>Initial Results from Survey Measuring the Value of Accessibility and Universal Design Topics in Course Curricula</w:t>
        </w:r>
      </w:hyperlink>
    </w:p>
    <w:p w14:paraId="0D7C644C" w14:textId="10FCA8DA" w:rsidR="00FB2E3E" w:rsidRPr="00FB2E3E" w:rsidRDefault="004879BF" w:rsidP="00FB2E3E">
      <w:pPr>
        <w:pStyle w:val="NormalWeb"/>
        <w:spacing w:before="0" w:beforeAutospacing="0" w:after="0" w:afterAutospacing="0" w:line="360" w:lineRule="auto"/>
        <w:rPr>
          <w:rFonts w:ascii="Verdana" w:hAnsi="Verdana"/>
          <w:sz w:val="20"/>
          <w:szCs w:val="20"/>
        </w:rPr>
      </w:pPr>
      <w:hyperlink r:id="rId45" w:history="1">
        <w:r w:rsidR="00FB2E3E" w:rsidRPr="004C327C">
          <w:rPr>
            <w:rStyle w:val="Hyperlink"/>
            <w:rFonts w:ascii="Verdana" w:hAnsi="Verdana"/>
            <w:color w:val="002060"/>
            <w:sz w:val="20"/>
            <w:szCs w:val="20"/>
          </w:rPr>
          <w:t>https://www.uduc.org/research/</w:t>
        </w:r>
      </w:hyperlink>
      <w:r w:rsidR="00FB2E3E" w:rsidRPr="004C327C">
        <w:rPr>
          <w:rFonts w:ascii="Verdana" w:hAnsi="Verdana"/>
          <w:color w:val="002060"/>
          <w:sz w:val="20"/>
          <w:szCs w:val="20"/>
        </w:rPr>
        <w:t xml:space="preserve"> </w:t>
      </w:r>
      <w:r w:rsidR="00FB2E3E" w:rsidRPr="00FB2E3E">
        <w:rPr>
          <w:rFonts w:ascii="Verdana" w:hAnsi="Verdana"/>
          <w:sz w:val="20"/>
          <w:szCs w:val="20"/>
        </w:rPr>
        <w:br/>
      </w:r>
    </w:p>
    <w:p w14:paraId="4FA5222C" w14:textId="41DD3BC5" w:rsidR="588ECAEC" w:rsidRPr="00707A8C" w:rsidRDefault="00707A8C" w:rsidP="00707A8C">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Facebook Announces Local Emergency Alerting Tool</w:t>
      </w:r>
    </w:p>
    <w:p w14:paraId="0B69D6CF" w14:textId="707EE63A" w:rsidR="00707A8C" w:rsidRDefault="588ECAEC" w:rsidP="00707A8C">
      <w:pPr>
        <w:spacing w:after="120" w:line="360" w:lineRule="auto"/>
        <w:jc w:val="both"/>
        <w:rPr>
          <w:rFonts w:ascii="Verdana" w:eastAsia="Verdana" w:hAnsi="Verdana" w:cs="Verdana"/>
          <w:sz w:val="20"/>
          <w:szCs w:val="20"/>
        </w:rPr>
      </w:pPr>
      <w:r w:rsidRPr="64C97C5C">
        <w:rPr>
          <w:rFonts w:ascii="Verdana" w:eastAsia="Verdana" w:hAnsi="Verdana" w:cs="Verdana"/>
          <w:sz w:val="20"/>
          <w:szCs w:val="20"/>
        </w:rPr>
        <w:t>August 27, 2019 - Facebook users now</w:t>
      </w:r>
      <w:r w:rsidR="00707A8C">
        <w:rPr>
          <w:rFonts w:ascii="Verdana" w:eastAsia="Verdana" w:hAnsi="Verdana" w:cs="Verdana"/>
          <w:sz w:val="20"/>
          <w:szCs w:val="20"/>
        </w:rPr>
        <w:t xml:space="preserve"> </w:t>
      </w:r>
      <w:r w:rsidRPr="64C97C5C">
        <w:rPr>
          <w:rFonts w:ascii="Verdana" w:eastAsia="Verdana" w:hAnsi="Verdana" w:cs="Verdana"/>
          <w:sz w:val="20"/>
          <w:szCs w:val="20"/>
        </w:rPr>
        <w:t xml:space="preserve">have access to local alerts for </w:t>
      </w:r>
      <w:r w:rsidR="00707A8C">
        <w:rPr>
          <w:rFonts w:ascii="Verdana" w:eastAsia="Verdana" w:hAnsi="Verdana" w:cs="Verdana"/>
          <w:sz w:val="20"/>
          <w:szCs w:val="20"/>
        </w:rPr>
        <w:t xml:space="preserve">emergencies </w:t>
      </w:r>
      <w:r w:rsidRPr="64C97C5C">
        <w:rPr>
          <w:rFonts w:ascii="Verdana" w:eastAsia="Verdana" w:hAnsi="Verdana" w:cs="Verdana"/>
          <w:sz w:val="20"/>
          <w:szCs w:val="20"/>
        </w:rPr>
        <w:t>including flash flood warnings, mandatory evacuations, missing people reports, active shooters, road closures, bomb threats</w:t>
      </w:r>
      <w:r w:rsidR="004D6386">
        <w:rPr>
          <w:rFonts w:ascii="Verdana" w:eastAsia="Verdana" w:hAnsi="Verdana" w:cs="Verdana"/>
          <w:sz w:val="20"/>
          <w:szCs w:val="20"/>
        </w:rPr>
        <w:t>, and more</w:t>
      </w:r>
      <w:r w:rsidRPr="64C97C5C">
        <w:rPr>
          <w:rFonts w:ascii="Verdana" w:eastAsia="Verdana" w:hAnsi="Verdana" w:cs="Verdana"/>
          <w:sz w:val="20"/>
          <w:szCs w:val="20"/>
        </w:rPr>
        <w:t>.</w:t>
      </w:r>
      <w:r w:rsidR="004D6386">
        <w:rPr>
          <w:rFonts w:ascii="Verdana" w:eastAsia="Verdana" w:hAnsi="Verdana" w:cs="Verdana"/>
          <w:sz w:val="20"/>
          <w:szCs w:val="20"/>
        </w:rPr>
        <w:t xml:space="preserve"> </w:t>
      </w:r>
      <w:r w:rsidRPr="64C97C5C">
        <w:rPr>
          <w:rFonts w:ascii="Verdana" w:eastAsia="Verdana" w:hAnsi="Verdana" w:cs="Verdana"/>
          <w:sz w:val="20"/>
          <w:szCs w:val="20"/>
        </w:rPr>
        <w:t xml:space="preserve"> This tool will allow local governments and first responders to not only </w:t>
      </w:r>
      <w:r w:rsidRPr="64C97C5C">
        <w:rPr>
          <w:rFonts w:ascii="Verdana" w:eastAsia="Verdana" w:hAnsi="Verdana" w:cs="Verdana"/>
          <w:sz w:val="20"/>
          <w:szCs w:val="20"/>
        </w:rPr>
        <w:lastRenderedPageBreak/>
        <w:t>remain connected to their communities but also increase safety</w:t>
      </w:r>
      <w:r w:rsidR="00707A8C">
        <w:rPr>
          <w:rFonts w:ascii="Verdana" w:eastAsia="Verdana" w:hAnsi="Verdana" w:cs="Verdana"/>
          <w:sz w:val="20"/>
          <w:szCs w:val="20"/>
        </w:rPr>
        <w:t xml:space="preserve"> by providing actionable information to people in the impacted area</w:t>
      </w:r>
      <w:r w:rsidRPr="64C97C5C">
        <w:rPr>
          <w:rFonts w:ascii="Verdana" w:eastAsia="Verdana" w:hAnsi="Verdana" w:cs="Verdana"/>
          <w:sz w:val="20"/>
          <w:szCs w:val="20"/>
        </w:rPr>
        <w:t xml:space="preserve">. </w:t>
      </w:r>
      <w:r w:rsidR="00707A8C">
        <w:rPr>
          <w:rFonts w:ascii="Verdana" w:eastAsia="Verdana" w:hAnsi="Verdana" w:cs="Verdana"/>
          <w:sz w:val="20"/>
          <w:szCs w:val="20"/>
        </w:rPr>
        <w:t>Thus far, approximately 350 local governments have issued local alerts via the Facebook tool. Many have reported on their effectiveness with stories about finding missing persons, directing traffic away from a house explosion, informing residents of bomb threats and advising them to avoid the area</w:t>
      </w:r>
      <w:r w:rsidR="00337E7E">
        <w:rPr>
          <w:rFonts w:ascii="Verdana" w:eastAsia="Verdana" w:hAnsi="Verdana" w:cs="Verdana"/>
          <w:sz w:val="20"/>
          <w:szCs w:val="20"/>
        </w:rPr>
        <w:t>,</w:t>
      </w:r>
      <w:r w:rsidR="00707A8C">
        <w:rPr>
          <w:rFonts w:ascii="Verdana" w:eastAsia="Verdana" w:hAnsi="Verdana" w:cs="Verdana"/>
          <w:sz w:val="20"/>
          <w:szCs w:val="20"/>
        </w:rPr>
        <w:t xml:space="preserve"> and more.</w:t>
      </w:r>
    </w:p>
    <w:p w14:paraId="6970CEFB" w14:textId="4F5337C7" w:rsidR="004D6386" w:rsidRPr="004D6386" w:rsidRDefault="004D6386" w:rsidP="004D6386">
      <w:pPr>
        <w:spacing w:after="120" w:line="360" w:lineRule="auto"/>
        <w:jc w:val="both"/>
        <w:rPr>
          <w:rFonts w:ascii="Verdana" w:eastAsia="Verdana" w:hAnsi="Verdana" w:cs="Verdana"/>
          <w:sz w:val="20"/>
          <w:szCs w:val="20"/>
        </w:rPr>
      </w:pPr>
      <w:r>
        <w:rPr>
          <w:rFonts w:ascii="Verdana" w:eastAsia="Verdana" w:hAnsi="Verdana" w:cs="Verdana"/>
          <w:sz w:val="20"/>
          <w:szCs w:val="20"/>
        </w:rPr>
        <w:t>Facebook product manager, Anthea Watson Strong, wrote: “</w:t>
      </w:r>
      <w:r w:rsidRPr="004D6386">
        <w:rPr>
          <w:rFonts w:ascii="Verdana" w:eastAsia="Verdana" w:hAnsi="Verdana" w:cs="Verdana"/>
          <w:sz w:val="20"/>
          <w:szCs w:val="20"/>
        </w:rPr>
        <w:t>Since we started testing local alerts, we’ve invested in making these alerts</w:t>
      </w:r>
      <w:r w:rsidRPr="004D6386">
        <w:rPr>
          <w:rFonts w:ascii="Verdana" w:eastAsia="Verdana" w:hAnsi="Verdana" w:cs="Verdana"/>
          <w:b/>
          <w:bCs/>
          <w:sz w:val="20"/>
          <w:szCs w:val="20"/>
        </w:rPr>
        <w:t xml:space="preserve"> smarter, </w:t>
      </w:r>
      <w:r w:rsidRPr="004D6386">
        <w:rPr>
          <w:rFonts w:ascii="Verdana" w:eastAsia="Verdana" w:hAnsi="Verdana" w:cs="Verdana"/>
          <w:sz w:val="20"/>
          <w:szCs w:val="20"/>
        </w:rPr>
        <w:t>allowing partners to specify whether they’re sending a missing person alert, a public safety alert or a weather alert, for example. And we’ve made them more</w:t>
      </w:r>
      <w:r w:rsidRPr="004D6386">
        <w:rPr>
          <w:rFonts w:ascii="Verdana" w:eastAsia="Verdana" w:hAnsi="Verdana" w:cs="Verdana"/>
          <w:b/>
          <w:bCs/>
          <w:sz w:val="20"/>
          <w:szCs w:val="20"/>
        </w:rPr>
        <w:t xml:space="preserve"> targeted,</w:t>
      </w:r>
      <w:r w:rsidRPr="004D6386">
        <w:rPr>
          <w:rFonts w:ascii="Verdana" w:eastAsia="Verdana" w:hAnsi="Verdana" w:cs="Verdana"/>
          <w:sz w:val="20"/>
          <w:szCs w:val="20"/>
        </w:rPr>
        <w:t xml:space="preserve"> by giving our partners the ability to select the affected counties, cities, towns or neighborhoods that should receive notifications. This helps us ensure that local authorities reach only the people they need to reach during these urgent situations.</w:t>
      </w:r>
      <w:r>
        <w:rPr>
          <w:rFonts w:ascii="Verdana" w:eastAsia="Verdana" w:hAnsi="Verdana" w:cs="Verdana"/>
          <w:sz w:val="20"/>
          <w:szCs w:val="20"/>
        </w:rPr>
        <w:t>”</w:t>
      </w:r>
    </w:p>
    <w:p w14:paraId="741D9A64" w14:textId="5739C9FE" w:rsidR="00707A8C" w:rsidRPr="00707A8C" w:rsidRDefault="00707A8C" w:rsidP="00707A8C">
      <w:pPr>
        <w:spacing w:line="360" w:lineRule="auto"/>
        <w:jc w:val="both"/>
        <w:rPr>
          <w:rFonts w:ascii="Verdana" w:eastAsia="Verdana" w:hAnsi="Verdana" w:cs="Verdana"/>
          <w:sz w:val="20"/>
          <w:szCs w:val="20"/>
        </w:rPr>
      </w:pPr>
      <w:r w:rsidRPr="00707A8C">
        <w:rPr>
          <w:rFonts w:ascii="Verdana" w:eastAsia="Verdana" w:hAnsi="Verdana" w:cs="Verdana"/>
          <w:sz w:val="20"/>
          <w:szCs w:val="20"/>
        </w:rPr>
        <w:t xml:space="preserve">If you </w:t>
      </w:r>
      <w:r>
        <w:rPr>
          <w:rFonts w:ascii="Verdana" w:eastAsia="Verdana" w:hAnsi="Verdana" w:cs="Verdana"/>
          <w:sz w:val="20"/>
          <w:szCs w:val="20"/>
        </w:rPr>
        <w:t>are a local government official, emergency manager, law enforcement, or fire department that manages a Facebook page and are interested in being able to utilize the Facebook’s local alerts tool, f</w:t>
      </w:r>
      <w:r w:rsidRPr="00707A8C">
        <w:rPr>
          <w:rFonts w:ascii="Verdana" w:eastAsia="Verdana" w:hAnsi="Verdana" w:cs="Verdana"/>
          <w:sz w:val="20"/>
          <w:szCs w:val="20"/>
        </w:rPr>
        <w:t xml:space="preserve">ill out this </w:t>
      </w:r>
      <w:hyperlink r:id="rId46" w:history="1">
        <w:r w:rsidRPr="00707A8C">
          <w:rPr>
            <w:rStyle w:val="Hyperlink"/>
            <w:rFonts w:ascii="Verdana" w:eastAsia="Verdana" w:hAnsi="Verdana" w:cs="Verdana"/>
            <w:sz w:val="20"/>
            <w:szCs w:val="20"/>
          </w:rPr>
          <w:t>form</w:t>
        </w:r>
      </w:hyperlink>
      <w:r w:rsidRPr="00707A8C">
        <w:rPr>
          <w:rFonts w:ascii="Verdana" w:eastAsia="Verdana" w:hAnsi="Verdana" w:cs="Verdana"/>
          <w:sz w:val="20"/>
          <w:szCs w:val="20"/>
        </w:rPr>
        <w:t xml:space="preserve">. </w:t>
      </w:r>
      <w:r>
        <w:rPr>
          <w:rFonts w:ascii="Verdana" w:eastAsia="Verdana" w:hAnsi="Verdana" w:cs="Verdana"/>
          <w:sz w:val="20"/>
          <w:szCs w:val="20"/>
        </w:rPr>
        <w:t>Facebook</w:t>
      </w:r>
      <w:r w:rsidRPr="00707A8C">
        <w:rPr>
          <w:rFonts w:ascii="Verdana" w:eastAsia="Verdana" w:hAnsi="Verdana" w:cs="Verdana"/>
          <w:sz w:val="20"/>
          <w:szCs w:val="20"/>
        </w:rPr>
        <w:t xml:space="preserve"> </w:t>
      </w:r>
      <w:r>
        <w:rPr>
          <w:rFonts w:ascii="Verdana" w:eastAsia="Verdana" w:hAnsi="Verdana" w:cs="Verdana"/>
          <w:sz w:val="20"/>
          <w:szCs w:val="20"/>
        </w:rPr>
        <w:t xml:space="preserve">will </w:t>
      </w:r>
      <w:r w:rsidRPr="00707A8C">
        <w:rPr>
          <w:rFonts w:ascii="Verdana" w:eastAsia="Verdana" w:hAnsi="Verdana" w:cs="Verdana"/>
          <w:sz w:val="20"/>
          <w:szCs w:val="20"/>
        </w:rPr>
        <w:t xml:space="preserve">notify you </w:t>
      </w:r>
      <w:r>
        <w:rPr>
          <w:rFonts w:ascii="Verdana" w:eastAsia="Verdana" w:hAnsi="Verdana" w:cs="Verdana"/>
          <w:sz w:val="20"/>
          <w:szCs w:val="20"/>
        </w:rPr>
        <w:t>if they’re available in your region, and if not</w:t>
      </w:r>
      <w:r w:rsidR="002A5207">
        <w:rPr>
          <w:rFonts w:ascii="Verdana" w:eastAsia="Verdana" w:hAnsi="Verdana" w:cs="Verdana"/>
          <w:sz w:val="20"/>
          <w:szCs w:val="20"/>
        </w:rPr>
        <w:t>,</w:t>
      </w:r>
      <w:r>
        <w:rPr>
          <w:rFonts w:ascii="Verdana" w:eastAsia="Verdana" w:hAnsi="Verdana" w:cs="Verdana"/>
          <w:sz w:val="20"/>
          <w:szCs w:val="20"/>
        </w:rPr>
        <w:t xml:space="preserve"> they’ll inform you </w:t>
      </w:r>
      <w:r w:rsidRPr="00707A8C">
        <w:rPr>
          <w:rFonts w:ascii="Verdana" w:eastAsia="Verdana" w:hAnsi="Verdana" w:cs="Verdana"/>
          <w:sz w:val="20"/>
          <w:szCs w:val="20"/>
        </w:rPr>
        <w:t xml:space="preserve">when </w:t>
      </w:r>
      <w:r>
        <w:rPr>
          <w:rFonts w:ascii="Verdana" w:eastAsia="Verdana" w:hAnsi="Verdana" w:cs="Verdana"/>
          <w:sz w:val="20"/>
          <w:szCs w:val="20"/>
        </w:rPr>
        <w:t>they have</w:t>
      </w:r>
      <w:r w:rsidRPr="00707A8C">
        <w:rPr>
          <w:rFonts w:ascii="Verdana" w:eastAsia="Verdana" w:hAnsi="Verdana" w:cs="Verdana"/>
          <w:sz w:val="20"/>
          <w:szCs w:val="20"/>
        </w:rPr>
        <w:t xml:space="preserve"> expanded to </w:t>
      </w:r>
      <w:r>
        <w:rPr>
          <w:rFonts w:ascii="Verdana" w:eastAsia="Verdana" w:hAnsi="Verdana" w:cs="Verdana"/>
          <w:sz w:val="20"/>
          <w:szCs w:val="20"/>
        </w:rPr>
        <w:t xml:space="preserve">cover </w:t>
      </w:r>
      <w:r w:rsidRPr="00707A8C">
        <w:rPr>
          <w:rFonts w:ascii="Verdana" w:eastAsia="Verdana" w:hAnsi="Verdana" w:cs="Verdana"/>
          <w:sz w:val="20"/>
          <w:szCs w:val="20"/>
        </w:rPr>
        <w:t>your region.</w:t>
      </w:r>
      <w:r>
        <w:rPr>
          <w:rFonts w:ascii="Verdana" w:eastAsia="Verdana" w:hAnsi="Verdana" w:cs="Verdana"/>
          <w:sz w:val="20"/>
          <w:szCs w:val="20"/>
        </w:rPr>
        <w:t xml:space="preserve"> If you are an individual who wants to receive local alerts via Facebook, </w:t>
      </w:r>
      <w:r w:rsidRPr="00707A8C">
        <w:rPr>
          <w:rFonts w:ascii="Verdana" w:eastAsia="Verdana" w:hAnsi="Verdana" w:cs="Verdana"/>
          <w:sz w:val="20"/>
          <w:szCs w:val="20"/>
        </w:rPr>
        <w:t>be sure to follow the Facebook Page(s) of the first responders in your co</w:t>
      </w:r>
      <w:r>
        <w:rPr>
          <w:rFonts w:ascii="Verdana" w:eastAsia="Verdana" w:hAnsi="Verdana" w:cs="Verdana"/>
          <w:sz w:val="20"/>
          <w:szCs w:val="20"/>
        </w:rPr>
        <w:t xml:space="preserve">mmunity. </w:t>
      </w:r>
      <w:r w:rsidR="006B7454">
        <w:rPr>
          <w:rFonts w:ascii="Verdana" w:eastAsia="Verdana" w:hAnsi="Verdana" w:cs="Verdana"/>
          <w:sz w:val="20"/>
          <w:szCs w:val="20"/>
        </w:rPr>
        <w:t>[Source: Anthea Watson Strong, Facebook]</w:t>
      </w:r>
    </w:p>
    <w:p w14:paraId="1330CF55" w14:textId="77777777" w:rsidR="00707A8C" w:rsidRPr="00684B3D" w:rsidRDefault="00707A8C" w:rsidP="00707A8C">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B28F9B2" w14:textId="3C5B5183" w:rsidR="00707A8C" w:rsidRPr="004D6386" w:rsidRDefault="004879BF" w:rsidP="00707A8C">
      <w:pPr>
        <w:spacing w:line="360" w:lineRule="auto"/>
        <w:rPr>
          <w:rFonts w:ascii="Verdana" w:hAnsi="Verdana"/>
          <w:bCs/>
          <w:color w:val="002060"/>
          <w:sz w:val="20"/>
          <w:szCs w:val="20"/>
        </w:rPr>
      </w:pPr>
      <w:hyperlink r:id="rId47" w:history="1">
        <w:r w:rsidR="00707A8C" w:rsidRPr="004D6386">
          <w:rPr>
            <w:rStyle w:val="Hyperlink"/>
            <w:rFonts w:ascii="Verdana" w:hAnsi="Verdana"/>
            <w:bCs/>
            <w:color w:val="002060"/>
            <w:sz w:val="20"/>
            <w:szCs w:val="20"/>
          </w:rPr>
          <w:t>Expanding Facebook Local Alerts Within the US</w:t>
        </w:r>
      </w:hyperlink>
    </w:p>
    <w:p w14:paraId="0943F2C7" w14:textId="1ED94BAA" w:rsidR="588ECAEC" w:rsidRPr="004D6386" w:rsidRDefault="004879BF" w:rsidP="64C97C5C">
      <w:pPr>
        <w:spacing w:line="360" w:lineRule="auto"/>
        <w:rPr>
          <w:rStyle w:val="Hyperlink"/>
          <w:rFonts w:ascii="Verdana" w:eastAsia="Verdana" w:hAnsi="Verdana" w:cs="Verdana"/>
          <w:color w:val="002060"/>
          <w:sz w:val="20"/>
          <w:szCs w:val="20"/>
        </w:rPr>
      </w:pPr>
      <w:hyperlink r:id="rId48">
        <w:r w:rsidR="588ECAEC" w:rsidRPr="004D6386">
          <w:rPr>
            <w:rStyle w:val="Hyperlink"/>
            <w:rFonts w:ascii="Verdana" w:eastAsia="Verdana" w:hAnsi="Verdana" w:cs="Verdana"/>
            <w:color w:val="002060"/>
            <w:sz w:val="20"/>
            <w:szCs w:val="20"/>
          </w:rPr>
          <w:t>https://www.facebook.com/gpa/blog/expanding-local-alerts</w:t>
        </w:r>
      </w:hyperlink>
    </w:p>
    <w:p w14:paraId="4BDF8901" w14:textId="7B212281" w:rsidR="004D6386" w:rsidRPr="004D6386" w:rsidRDefault="004879BF" w:rsidP="004D6386">
      <w:pPr>
        <w:spacing w:line="360" w:lineRule="auto"/>
        <w:rPr>
          <w:rFonts w:ascii="Verdana" w:eastAsia="Verdana" w:hAnsi="Verdana" w:cs="Verdana"/>
          <w:bCs/>
          <w:color w:val="002060"/>
          <w:sz w:val="20"/>
          <w:szCs w:val="20"/>
          <w:u w:val="single"/>
        </w:rPr>
      </w:pPr>
      <w:hyperlink r:id="rId49" w:anchor="_=_" w:history="1">
        <w:r w:rsidR="004D6386" w:rsidRPr="004D6386">
          <w:rPr>
            <w:rStyle w:val="Hyperlink"/>
            <w:rFonts w:ascii="Verdana" w:eastAsia="Verdana" w:hAnsi="Verdana" w:cs="Verdana"/>
            <w:bCs/>
            <w:color w:val="002060"/>
            <w:sz w:val="20"/>
            <w:szCs w:val="20"/>
          </w:rPr>
          <w:t>Local Alerts Requests Form</w:t>
        </w:r>
      </w:hyperlink>
    </w:p>
    <w:p w14:paraId="11388D48" w14:textId="59C160EC" w:rsidR="004D6386" w:rsidRPr="004D6386" w:rsidRDefault="004D6386" w:rsidP="64C97C5C">
      <w:pPr>
        <w:spacing w:line="360" w:lineRule="auto"/>
        <w:rPr>
          <w:rStyle w:val="Hyperlink"/>
          <w:rFonts w:ascii="Verdana" w:eastAsia="Verdana" w:hAnsi="Verdana" w:cs="Verdana"/>
          <w:color w:val="002060"/>
          <w:sz w:val="20"/>
          <w:szCs w:val="20"/>
        </w:rPr>
      </w:pPr>
      <w:r w:rsidRPr="004D6386">
        <w:rPr>
          <w:rStyle w:val="Hyperlink"/>
          <w:rFonts w:ascii="Verdana" w:eastAsia="Verdana" w:hAnsi="Verdana" w:cs="Verdana"/>
          <w:color w:val="002060"/>
          <w:sz w:val="20"/>
          <w:szCs w:val="20"/>
        </w:rPr>
        <w:t>https://www.facebook.com/help/contact/1961386630628121#_=_</w:t>
      </w:r>
    </w:p>
    <w:p w14:paraId="0ABB64F2" w14:textId="6AFCBE26" w:rsidR="00707A8C" w:rsidRPr="004D6386" w:rsidRDefault="004879BF" w:rsidP="64C97C5C">
      <w:pPr>
        <w:spacing w:line="360" w:lineRule="auto"/>
        <w:rPr>
          <w:rStyle w:val="Hyperlink"/>
          <w:rFonts w:ascii="Verdana" w:eastAsia="Verdana" w:hAnsi="Verdana" w:cs="Verdana"/>
          <w:color w:val="002060"/>
          <w:sz w:val="20"/>
          <w:szCs w:val="20"/>
        </w:rPr>
      </w:pPr>
      <w:hyperlink r:id="rId50" w:history="1">
        <w:r w:rsidR="00707A8C" w:rsidRPr="004D6386">
          <w:rPr>
            <w:rStyle w:val="Hyperlink"/>
            <w:rFonts w:ascii="Verdana" w:eastAsia="Verdana" w:hAnsi="Verdana" w:cs="Verdana"/>
            <w:color w:val="002060"/>
            <w:sz w:val="20"/>
            <w:szCs w:val="20"/>
          </w:rPr>
          <w:t>List of Cities Where Facebook Alerts are Available</w:t>
        </w:r>
      </w:hyperlink>
    </w:p>
    <w:p w14:paraId="142C1722" w14:textId="65F3B1EE" w:rsidR="00707A8C" w:rsidRPr="004D6386" w:rsidRDefault="00707A8C" w:rsidP="64C97C5C">
      <w:pPr>
        <w:spacing w:line="360" w:lineRule="auto"/>
        <w:rPr>
          <w:rFonts w:ascii="Verdana" w:hAnsi="Verdana"/>
          <w:color w:val="002060"/>
          <w:sz w:val="20"/>
          <w:szCs w:val="20"/>
        </w:rPr>
      </w:pPr>
      <w:r w:rsidRPr="004D6386">
        <w:rPr>
          <w:rFonts w:ascii="Verdana" w:hAnsi="Verdana"/>
          <w:color w:val="002060"/>
          <w:sz w:val="20"/>
          <w:szCs w:val="20"/>
        </w:rPr>
        <w:t>https://newsroom.fb.com/news/2018/11/connecting-people-to-local-news/</w:t>
      </w:r>
    </w:p>
    <w:p w14:paraId="1FAC8C79" w14:textId="16361C11" w:rsidR="64C97C5C" w:rsidRDefault="64C97C5C" w:rsidP="64C97C5C">
      <w:pPr>
        <w:spacing w:line="360" w:lineRule="auto"/>
        <w:rPr>
          <w:rFonts w:ascii="Verdana" w:eastAsia="Verdana" w:hAnsi="Verdana" w:cs="Verdana"/>
          <w:sz w:val="20"/>
          <w:szCs w:val="20"/>
        </w:rPr>
      </w:pPr>
    </w:p>
    <w:p w14:paraId="109C2D27" w14:textId="047BF72B" w:rsidR="7E83F0C8" w:rsidRDefault="7E83F0C8" w:rsidP="5F37877C">
      <w:pPr>
        <w:spacing w:line="360" w:lineRule="auto"/>
        <w:jc w:val="both"/>
      </w:pPr>
      <w:r w:rsidRPr="5F37877C">
        <w:rPr>
          <w:rFonts w:ascii="Verdana" w:eastAsia="Verdana" w:hAnsi="Verdana" w:cs="Verdana"/>
          <w:b/>
          <w:bCs/>
          <w:smallCaps/>
          <w:sz w:val="22"/>
          <w:szCs w:val="22"/>
        </w:rPr>
        <w:t xml:space="preserve">Improving Speech Recognition </w:t>
      </w:r>
      <w:r w:rsidR="000674A2">
        <w:rPr>
          <w:rFonts w:ascii="Verdana" w:eastAsia="Verdana" w:hAnsi="Verdana" w:cs="Verdana"/>
          <w:b/>
          <w:bCs/>
          <w:smallCaps/>
          <w:sz w:val="22"/>
          <w:szCs w:val="22"/>
        </w:rPr>
        <w:t xml:space="preserve">Interfaces </w:t>
      </w:r>
      <w:r w:rsidRPr="5F37877C">
        <w:rPr>
          <w:rFonts w:ascii="Verdana" w:eastAsia="Verdana" w:hAnsi="Verdana" w:cs="Verdana"/>
          <w:b/>
          <w:bCs/>
          <w:smallCaps/>
          <w:sz w:val="22"/>
          <w:szCs w:val="22"/>
        </w:rPr>
        <w:t>for Non-Standard Speech</w:t>
      </w:r>
    </w:p>
    <w:p w14:paraId="4EFBFF4E" w14:textId="707BCB4E" w:rsidR="7E83F0C8" w:rsidRDefault="7E83F0C8" w:rsidP="00652B08">
      <w:pPr>
        <w:spacing w:after="120" w:line="360" w:lineRule="auto"/>
        <w:jc w:val="both"/>
        <w:rPr>
          <w:rFonts w:ascii="Verdana" w:hAnsi="Verdana" w:cs="AppleSystemUIFont"/>
          <w:sz w:val="20"/>
          <w:szCs w:val="20"/>
        </w:rPr>
      </w:pPr>
      <w:r w:rsidRPr="5F37877C">
        <w:rPr>
          <w:rFonts w:ascii="Verdana" w:hAnsi="Verdana" w:cs="AppleSystemUIFont"/>
          <w:sz w:val="20"/>
          <w:szCs w:val="20"/>
        </w:rPr>
        <w:t>August 13</w:t>
      </w:r>
      <w:r w:rsidR="007142FE" w:rsidRPr="5F37877C">
        <w:rPr>
          <w:rFonts w:ascii="Verdana" w:hAnsi="Verdana" w:cs="AppleSystemUIFont"/>
          <w:sz w:val="20"/>
          <w:szCs w:val="20"/>
        </w:rPr>
        <w:t xml:space="preserve">, 2019 – </w:t>
      </w:r>
      <w:r w:rsidR="28A0A705" w:rsidRPr="5F37877C">
        <w:rPr>
          <w:rFonts w:ascii="Verdana" w:hAnsi="Verdana" w:cs="AppleSystemUIFont"/>
          <w:sz w:val="20"/>
          <w:szCs w:val="20"/>
        </w:rPr>
        <w:t xml:space="preserve">The development of speech recognition software has been incorporated into </w:t>
      </w:r>
      <w:r w:rsidR="00652B08">
        <w:rPr>
          <w:rFonts w:ascii="Verdana" w:hAnsi="Verdana" w:cs="AppleSystemUIFont"/>
          <w:sz w:val="20"/>
          <w:szCs w:val="20"/>
        </w:rPr>
        <w:t>many</w:t>
      </w:r>
      <w:r w:rsidR="28A0A705" w:rsidRPr="5F37877C">
        <w:rPr>
          <w:rFonts w:ascii="Verdana" w:hAnsi="Verdana" w:cs="AppleSystemUIFont"/>
          <w:sz w:val="20"/>
          <w:szCs w:val="20"/>
        </w:rPr>
        <w:t xml:space="preserve"> </w:t>
      </w:r>
      <w:r w:rsidR="00652B08">
        <w:rPr>
          <w:rFonts w:ascii="Verdana" w:hAnsi="Verdana" w:cs="AppleSystemUIFont"/>
          <w:sz w:val="20"/>
          <w:szCs w:val="20"/>
        </w:rPr>
        <w:t>technologies</w:t>
      </w:r>
      <w:r w:rsidR="28A0A705" w:rsidRPr="5F37877C">
        <w:rPr>
          <w:rFonts w:ascii="Verdana" w:hAnsi="Verdana" w:cs="AppleSystemUIFont"/>
          <w:sz w:val="20"/>
          <w:szCs w:val="20"/>
        </w:rPr>
        <w:t xml:space="preserve">. Despite being used extensively by the disability community, </w:t>
      </w:r>
      <w:r w:rsidR="00652B08">
        <w:rPr>
          <w:rFonts w:ascii="Verdana" w:hAnsi="Verdana" w:cs="AppleSystemUIFont"/>
          <w:sz w:val="20"/>
          <w:szCs w:val="20"/>
        </w:rPr>
        <w:t xml:space="preserve">namely people with vision and mobility disabilities, </w:t>
      </w:r>
      <w:r w:rsidR="28A0A705" w:rsidRPr="5F37877C">
        <w:rPr>
          <w:rFonts w:ascii="Verdana" w:hAnsi="Verdana" w:cs="AppleSystemUIFont"/>
          <w:sz w:val="20"/>
          <w:szCs w:val="20"/>
        </w:rPr>
        <w:t xml:space="preserve">this technology </w:t>
      </w:r>
      <w:r w:rsidR="00337E7E">
        <w:rPr>
          <w:rFonts w:ascii="Verdana" w:hAnsi="Verdana" w:cs="AppleSystemUIFont"/>
          <w:sz w:val="20"/>
          <w:szCs w:val="20"/>
        </w:rPr>
        <w:t xml:space="preserve">is </w:t>
      </w:r>
      <w:r w:rsidR="00652B08">
        <w:rPr>
          <w:rFonts w:ascii="Verdana" w:hAnsi="Verdana" w:cs="AppleSystemUIFont"/>
          <w:sz w:val="20"/>
          <w:szCs w:val="20"/>
        </w:rPr>
        <w:t>inaccessible to people with atypical speech patterns</w:t>
      </w:r>
      <w:r w:rsidR="617A7B06" w:rsidRPr="5F37877C">
        <w:rPr>
          <w:rFonts w:ascii="Verdana" w:hAnsi="Verdana" w:cs="AppleSystemUIFont"/>
          <w:sz w:val="20"/>
          <w:szCs w:val="20"/>
        </w:rPr>
        <w:t xml:space="preserve">. Project Euphonia seeks to bridge the accessibility gap of speech recognition systems to be more inclusive of non-standard speakers. </w:t>
      </w:r>
      <w:r w:rsidR="3BE5241C" w:rsidRPr="5F37877C">
        <w:rPr>
          <w:rFonts w:ascii="Verdana" w:hAnsi="Verdana" w:cs="AppleSystemUIFont"/>
          <w:sz w:val="20"/>
          <w:szCs w:val="20"/>
        </w:rPr>
        <w:t xml:space="preserve">Automatic Speech Recognition (ASR) programs are traditionally developed from ‘typical’ speech which </w:t>
      </w:r>
      <w:r w:rsidR="00652B08">
        <w:rPr>
          <w:rFonts w:ascii="Verdana" w:hAnsi="Verdana" w:cs="AppleSystemUIFont"/>
          <w:sz w:val="20"/>
          <w:szCs w:val="20"/>
        </w:rPr>
        <w:t>excludes</w:t>
      </w:r>
      <w:r w:rsidR="3BE5241C" w:rsidRPr="5F37877C">
        <w:rPr>
          <w:rFonts w:ascii="Verdana" w:hAnsi="Verdana" w:cs="AppleSystemUIFont"/>
          <w:sz w:val="20"/>
          <w:szCs w:val="20"/>
        </w:rPr>
        <w:t xml:space="preserve"> those with speech impairments or heavy accents. </w:t>
      </w:r>
      <w:r w:rsidR="0BE58F25" w:rsidRPr="5F37877C">
        <w:rPr>
          <w:rFonts w:ascii="Verdana" w:hAnsi="Verdana" w:cs="AppleSystemUIFont"/>
          <w:sz w:val="20"/>
          <w:szCs w:val="20"/>
        </w:rPr>
        <w:t xml:space="preserve">But even the most recent renditions of ASR programs, that are often state of the art, still can only yield high word error rates (WER) for speakers with only a moderate speech </w:t>
      </w:r>
      <w:r w:rsidR="0BE58F25" w:rsidRPr="5F37877C">
        <w:rPr>
          <w:rFonts w:ascii="Verdana" w:hAnsi="Verdana" w:cs="AppleSystemUIFont"/>
          <w:sz w:val="20"/>
          <w:szCs w:val="20"/>
        </w:rPr>
        <w:lastRenderedPageBreak/>
        <w:t xml:space="preserve">impairment from ALS. </w:t>
      </w:r>
      <w:r w:rsidR="7F051CB2" w:rsidRPr="5F37877C">
        <w:rPr>
          <w:rFonts w:ascii="Verdana" w:hAnsi="Verdana" w:cs="AppleSystemUIFont"/>
          <w:sz w:val="20"/>
          <w:szCs w:val="20"/>
        </w:rPr>
        <w:t xml:space="preserve">Project Euphonia performs speech-to-text transcription that improves ASR for people </w:t>
      </w:r>
      <w:r w:rsidR="44682F9A" w:rsidRPr="5F37877C">
        <w:rPr>
          <w:rFonts w:ascii="Verdana" w:hAnsi="Verdana" w:cs="AppleSystemUIFont"/>
          <w:sz w:val="20"/>
          <w:szCs w:val="20"/>
        </w:rPr>
        <w:t xml:space="preserve">who </w:t>
      </w:r>
      <w:r w:rsidR="00652B08">
        <w:rPr>
          <w:rFonts w:ascii="Verdana" w:hAnsi="Verdana" w:cs="AppleSystemUIFont"/>
          <w:sz w:val="20"/>
          <w:szCs w:val="20"/>
        </w:rPr>
        <w:t>have significantly</w:t>
      </w:r>
      <w:r w:rsidR="44682F9A" w:rsidRPr="5F37877C">
        <w:rPr>
          <w:rFonts w:ascii="Verdana" w:hAnsi="Verdana" w:cs="AppleSystemUIFont"/>
          <w:sz w:val="20"/>
          <w:szCs w:val="20"/>
        </w:rPr>
        <w:t xml:space="preserve"> slurred speech. </w:t>
      </w:r>
    </w:p>
    <w:p w14:paraId="31C297B9" w14:textId="16545642" w:rsidR="4DCE3A5C" w:rsidRDefault="4DCE3A5C" w:rsidP="5F37877C">
      <w:pPr>
        <w:spacing w:line="360" w:lineRule="auto"/>
        <w:jc w:val="both"/>
        <w:rPr>
          <w:rFonts w:ascii="Verdana" w:hAnsi="Verdana" w:cs="AppleSystemUIFont"/>
          <w:sz w:val="20"/>
          <w:szCs w:val="20"/>
        </w:rPr>
      </w:pPr>
      <w:r w:rsidRPr="5F37877C">
        <w:rPr>
          <w:rFonts w:ascii="Verdana" w:hAnsi="Verdana" w:cs="AppleSystemUIFont"/>
          <w:sz w:val="20"/>
          <w:szCs w:val="20"/>
        </w:rPr>
        <w:t>To accomplish this feat, Project Euphonia utilized a two-step training program that starts with a “baseline standard” and then fine</w:t>
      </w:r>
      <w:r w:rsidR="00CF6393">
        <w:rPr>
          <w:rFonts w:ascii="Verdana" w:hAnsi="Verdana" w:cs="AppleSystemUIFont"/>
          <w:sz w:val="20"/>
          <w:szCs w:val="20"/>
        </w:rPr>
        <w:t>-</w:t>
      </w:r>
      <w:r w:rsidRPr="5F37877C">
        <w:rPr>
          <w:rFonts w:ascii="Verdana" w:hAnsi="Verdana" w:cs="AppleSystemUIFont"/>
          <w:sz w:val="20"/>
          <w:szCs w:val="20"/>
        </w:rPr>
        <w:t xml:space="preserve">tunes the training with a personalized speech dataset. </w:t>
      </w:r>
      <w:r w:rsidR="41A42254" w:rsidRPr="5F37877C">
        <w:rPr>
          <w:rFonts w:ascii="Verdana" w:hAnsi="Verdana" w:cs="AppleSystemUIFont"/>
          <w:sz w:val="20"/>
          <w:szCs w:val="20"/>
        </w:rPr>
        <w:t xml:space="preserve">This specific dataset was drawn from 36 hours of audio from 67 speakers with ALS and non-standard speech. </w:t>
      </w:r>
      <w:r w:rsidR="65968443" w:rsidRPr="5F37877C">
        <w:rPr>
          <w:rFonts w:ascii="Verdana" w:hAnsi="Verdana" w:cs="AppleSystemUIFont"/>
          <w:sz w:val="20"/>
          <w:szCs w:val="20"/>
        </w:rPr>
        <w:t>When developing the models, the training data w</w:t>
      </w:r>
      <w:r w:rsidR="101061E0" w:rsidRPr="5F37877C">
        <w:rPr>
          <w:rFonts w:ascii="Verdana" w:hAnsi="Verdana" w:cs="AppleSystemUIFont"/>
          <w:sz w:val="20"/>
          <w:szCs w:val="20"/>
        </w:rPr>
        <w:t>ent through two different neural architectures. The first is the RNN-Transducer (RNN-T). This encoder is bid</w:t>
      </w:r>
      <w:r w:rsidR="00CF6393">
        <w:rPr>
          <w:rFonts w:ascii="Verdana" w:hAnsi="Verdana" w:cs="AppleSystemUIFont"/>
          <w:sz w:val="20"/>
          <w:szCs w:val="20"/>
        </w:rPr>
        <w:t>i</w:t>
      </w:r>
      <w:r w:rsidR="101061E0" w:rsidRPr="5F37877C">
        <w:rPr>
          <w:rFonts w:ascii="Verdana" w:hAnsi="Verdana" w:cs="AppleSystemUIFont"/>
          <w:sz w:val="20"/>
          <w:szCs w:val="20"/>
        </w:rPr>
        <w:t>rectional</w:t>
      </w:r>
      <w:r w:rsidR="002A5207">
        <w:rPr>
          <w:rFonts w:ascii="Verdana" w:hAnsi="Verdana" w:cs="AppleSystemUIFont"/>
          <w:sz w:val="20"/>
          <w:szCs w:val="20"/>
        </w:rPr>
        <w:t>,</w:t>
      </w:r>
      <w:r w:rsidR="101061E0" w:rsidRPr="5F37877C">
        <w:rPr>
          <w:rFonts w:ascii="Verdana" w:hAnsi="Verdana" w:cs="AppleSystemUIFont"/>
          <w:sz w:val="20"/>
          <w:szCs w:val="20"/>
        </w:rPr>
        <w:t xml:space="preserve"> which means it looks at the entire sentence at once to provide context.</w:t>
      </w:r>
      <w:r w:rsidR="1169F163" w:rsidRPr="5F37877C">
        <w:rPr>
          <w:rFonts w:ascii="Verdana" w:hAnsi="Verdana" w:cs="AppleSystemUIFont"/>
          <w:sz w:val="20"/>
          <w:szCs w:val="20"/>
        </w:rPr>
        <w:t xml:space="preserve"> As a result of its platform sequencing, it requires the entire audio sample for speech recognition. </w:t>
      </w:r>
      <w:r w:rsidR="006B0761">
        <w:rPr>
          <w:rFonts w:ascii="Verdana" w:hAnsi="Verdana" w:cs="AppleSystemUIFont"/>
          <w:sz w:val="20"/>
          <w:szCs w:val="20"/>
        </w:rPr>
        <w:t>T</w:t>
      </w:r>
      <w:r w:rsidR="1169F163" w:rsidRPr="5F37877C">
        <w:rPr>
          <w:rFonts w:ascii="Verdana" w:hAnsi="Verdana" w:cs="AppleSystemUIFont"/>
          <w:sz w:val="20"/>
          <w:szCs w:val="20"/>
        </w:rPr>
        <w:t xml:space="preserve">he research engineers employ a second neural network architecture called Listen, Attend, and Spell (LAS). This </w:t>
      </w:r>
      <w:r w:rsidR="06F6B90F" w:rsidRPr="5F37877C">
        <w:rPr>
          <w:rFonts w:ascii="Verdana" w:hAnsi="Verdana" w:cs="AppleSystemUIFont"/>
          <w:sz w:val="20"/>
          <w:szCs w:val="20"/>
        </w:rPr>
        <w:t>encoder is attention-based, sequence-to-sequence model that maps sequences of acoustic properties to sequences of languages. The network produces “word pieces</w:t>
      </w:r>
      <w:r w:rsidR="00756BD8">
        <w:rPr>
          <w:rFonts w:ascii="Verdana" w:hAnsi="Verdana" w:cs="AppleSystemUIFont"/>
          <w:sz w:val="20"/>
          <w:szCs w:val="20"/>
        </w:rPr>
        <w:t>,</w:t>
      </w:r>
      <w:r w:rsidR="06F6B90F" w:rsidRPr="5F37877C">
        <w:rPr>
          <w:rFonts w:ascii="Verdana" w:hAnsi="Verdana" w:cs="AppleSystemUIFont"/>
          <w:sz w:val="20"/>
          <w:szCs w:val="20"/>
        </w:rPr>
        <w:t>” which are linguistic representation</w:t>
      </w:r>
      <w:r w:rsidR="006B0761">
        <w:rPr>
          <w:rFonts w:ascii="Verdana" w:hAnsi="Verdana" w:cs="AppleSystemUIFont"/>
          <w:sz w:val="20"/>
          <w:szCs w:val="20"/>
        </w:rPr>
        <w:t>s</w:t>
      </w:r>
      <w:r w:rsidR="06F6B90F" w:rsidRPr="5F37877C">
        <w:rPr>
          <w:rFonts w:ascii="Verdana" w:hAnsi="Verdana" w:cs="AppleSystemUIFont"/>
          <w:sz w:val="20"/>
          <w:szCs w:val="20"/>
        </w:rPr>
        <w:t xml:space="preserve"> between graphemes</w:t>
      </w:r>
      <w:r w:rsidR="2F4B27AF" w:rsidRPr="5F37877C">
        <w:rPr>
          <w:rFonts w:ascii="Verdana" w:hAnsi="Verdana" w:cs="AppleSystemUIFont"/>
          <w:sz w:val="20"/>
          <w:szCs w:val="20"/>
        </w:rPr>
        <w:t xml:space="preserve"> and words. Project Euphonia also tested accented speech. As a result, the project had </w:t>
      </w:r>
      <w:r w:rsidR="771E8846" w:rsidRPr="5F37877C">
        <w:rPr>
          <w:rFonts w:ascii="Verdana" w:hAnsi="Verdana" w:cs="AppleSystemUIFont"/>
          <w:sz w:val="20"/>
          <w:szCs w:val="20"/>
        </w:rPr>
        <w:t xml:space="preserve">improved the RNN-T model. It had achieved 91% of the improvement by fine-tuning these two layers. Project Euphonia seeks to explore additional techniques to help with the low data challenge and </w:t>
      </w:r>
      <w:r w:rsidR="3AC58CA1" w:rsidRPr="5F37877C">
        <w:rPr>
          <w:rFonts w:ascii="Verdana" w:hAnsi="Verdana" w:cs="AppleSystemUIFont"/>
          <w:sz w:val="20"/>
          <w:szCs w:val="20"/>
        </w:rPr>
        <w:t xml:space="preserve">create interfaces that are more accessible to people with </w:t>
      </w:r>
      <w:r w:rsidR="00CF6393">
        <w:rPr>
          <w:rFonts w:ascii="Verdana" w:hAnsi="Verdana" w:cs="AppleSystemUIFont"/>
          <w:sz w:val="20"/>
          <w:szCs w:val="20"/>
        </w:rPr>
        <w:t>atypical speech</w:t>
      </w:r>
      <w:r w:rsidR="3AC58CA1" w:rsidRPr="5F37877C">
        <w:rPr>
          <w:rFonts w:ascii="Verdana" w:hAnsi="Verdana" w:cs="AppleSystemUIFont"/>
          <w:sz w:val="20"/>
          <w:szCs w:val="20"/>
        </w:rPr>
        <w:t xml:space="preserve"> and accents. </w:t>
      </w:r>
      <w:r w:rsidR="489E7919" w:rsidRPr="5F37877C">
        <w:rPr>
          <w:rFonts w:ascii="Verdana" w:hAnsi="Verdana" w:cs="AppleSystemUIFont"/>
          <w:sz w:val="20"/>
          <w:szCs w:val="20"/>
        </w:rPr>
        <w:t xml:space="preserve"> </w:t>
      </w:r>
      <w:r w:rsidR="007142FE" w:rsidRPr="5F37877C">
        <w:rPr>
          <w:rFonts w:ascii="Verdana" w:hAnsi="Verdana" w:cs="AppleSystemUIFont"/>
          <w:sz w:val="20"/>
          <w:szCs w:val="20"/>
        </w:rPr>
        <w:t xml:space="preserve">[Source: </w:t>
      </w:r>
      <w:r w:rsidR="33193651" w:rsidRPr="5F37877C">
        <w:rPr>
          <w:rFonts w:ascii="Verdana" w:hAnsi="Verdana" w:cs="AppleSystemUIFont"/>
          <w:sz w:val="20"/>
          <w:szCs w:val="20"/>
        </w:rPr>
        <w:t>Joel Shor &amp; Dotan Emanuel, Research Engineers via Google AI Blog</w:t>
      </w:r>
      <w:r w:rsidR="00E4723A">
        <w:rPr>
          <w:rFonts w:ascii="Verdana" w:hAnsi="Verdana" w:cs="AppleSystemUIFont"/>
          <w:sz w:val="20"/>
          <w:szCs w:val="20"/>
        </w:rPr>
        <w:t>]</w:t>
      </w:r>
    </w:p>
    <w:p w14:paraId="3F85588A" w14:textId="4361C7E9" w:rsidR="007142FE" w:rsidRDefault="007142FE" w:rsidP="007142FE">
      <w:pPr>
        <w:pStyle w:val="Heading4"/>
        <w:keepNext w:val="0"/>
        <w:keepLines w:val="0"/>
        <w:spacing w:before="240"/>
        <w:contextualSpacing w:val="0"/>
        <w:rPr>
          <w:rFonts w:ascii="Verdana" w:hAnsi="Verdana" w:cstheme="minorBidi"/>
          <w:smallCaps/>
          <w:color w:val="auto"/>
          <w:spacing w:val="10"/>
        </w:rPr>
      </w:pPr>
      <w:r w:rsidRPr="5F37877C">
        <w:rPr>
          <w:rFonts w:ascii="Verdana" w:hAnsi="Verdana" w:cstheme="minorBidi"/>
          <w:smallCaps/>
          <w:color w:val="auto"/>
          <w:spacing w:val="10"/>
        </w:rPr>
        <w:t>Additional Information:</w:t>
      </w:r>
    </w:p>
    <w:p w14:paraId="192A04E7" w14:textId="77777777" w:rsidR="00376368" w:rsidRPr="00376368" w:rsidRDefault="004879BF" w:rsidP="00376368">
      <w:pPr>
        <w:spacing w:line="360" w:lineRule="auto"/>
        <w:rPr>
          <w:rFonts w:ascii="Verdana" w:hAnsi="Verdana"/>
          <w:bCs/>
          <w:color w:val="002060"/>
          <w:sz w:val="20"/>
          <w:szCs w:val="20"/>
        </w:rPr>
      </w:pPr>
      <w:hyperlink r:id="rId51" w:tooltip="Project Euphonia’s Personalized Speech Recognition for Non-Standard Speech" w:history="1">
        <w:r w:rsidR="00376368" w:rsidRPr="00376368">
          <w:rPr>
            <w:rStyle w:val="Hyperlink"/>
            <w:rFonts w:ascii="Verdana" w:hAnsi="Verdana"/>
            <w:bCs/>
            <w:color w:val="002060"/>
            <w:sz w:val="20"/>
            <w:szCs w:val="20"/>
          </w:rPr>
          <w:t xml:space="preserve">Project Euphonia’s Personalized Speech Recognition for Non-Standard Speech </w:t>
        </w:r>
      </w:hyperlink>
    </w:p>
    <w:p w14:paraId="23A11A89" w14:textId="37CE62A1" w:rsidR="003A0E56" w:rsidRPr="00376368" w:rsidRDefault="004879BF" w:rsidP="5F37877C">
      <w:pPr>
        <w:spacing w:line="360" w:lineRule="auto"/>
        <w:rPr>
          <w:rFonts w:ascii="Verdana" w:hAnsi="Verdana"/>
          <w:color w:val="002060"/>
          <w:sz w:val="20"/>
          <w:szCs w:val="20"/>
        </w:rPr>
      </w:pPr>
      <w:hyperlink r:id="rId52">
        <w:r w:rsidR="688FE903" w:rsidRPr="00376368">
          <w:rPr>
            <w:rStyle w:val="Hyperlink"/>
            <w:rFonts w:ascii="Verdana" w:eastAsia="Verdana" w:hAnsi="Verdana" w:cs="Verdana"/>
            <w:color w:val="002060"/>
            <w:sz w:val="20"/>
            <w:szCs w:val="20"/>
            <w:lang w:val="en"/>
          </w:rPr>
          <w:t>http://ai.googleblog.com/2019/08/project-euphonias-personalized-speech.html</w:t>
        </w:r>
      </w:hyperlink>
    </w:p>
    <w:p w14:paraId="4C8AB119" w14:textId="14FB19BB" w:rsidR="008F24D6" w:rsidRPr="00BD0996" w:rsidRDefault="008F24D6" w:rsidP="64C97C5C">
      <w:pPr>
        <w:autoSpaceDE w:val="0"/>
        <w:autoSpaceDN w:val="0"/>
        <w:adjustRightInd w:val="0"/>
        <w:spacing w:line="360" w:lineRule="auto"/>
        <w:rPr>
          <w:rFonts w:ascii="Verdana" w:eastAsia="Verdana" w:hAnsi="Verdana" w:cs="Verdana"/>
          <w:sz w:val="20"/>
          <w:szCs w:val="20"/>
          <w:lang w:val="en"/>
        </w:rPr>
      </w:pPr>
    </w:p>
    <w:p w14:paraId="7C1B88F5" w14:textId="4B330321" w:rsidR="4E86018A" w:rsidRDefault="4E86018A" w:rsidP="5F37877C">
      <w:pPr>
        <w:spacing w:line="360" w:lineRule="auto"/>
        <w:jc w:val="both"/>
      </w:pPr>
      <w:r w:rsidRPr="5F37877C">
        <w:rPr>
          <w:rFonts w:ascii="Verdana" w:eastAsia="Verdana" w:hAnsi="Verdana" w:cs="Verdana"/>
          <w:b/>
          <w:bCs/>
          <w:smallCaps/>
          <w:sz w:val="22"/>
          <w:szCs w:val="22"/>
        </w:rPr>
        <w:t>AI-Powered Chatbot for People with Disabilities</w:t>
      </w:r>
      <w:r w:rsidR="683606AE" w:rsidRPr="5F37877C">
        <w:rPr>
          <w:rFonts w:ascii="Verdana" w:eastAsia="Verdana" w:hAnsi="Verdana" w:cs="Verdana"/>
          <w:b/>
          <w:bCs/>
          <w:smallCaps/>
          <w:sz w:val="22"/>
          <w:szCs w:val="22"/>
        </w:rPr>
        <w:t xml:space="preserve"> </w:t>
      </w:r>
    </w:p>
    <w:p w14:paraId="25AFA2E4" w14:textId="1FCF113F" w:rsidR="4E86018A" w:rsidRDefault="4E86018A" w:rsidP="5F37877C">
      <w:pPr>
        <w:spacing w:line="360" w:lineRule="auto"/>
        <w:jc w:val="both"/>
        <w:rPr>
          <w:rFonts w:ascii="Verdana" w:eastAsia="Verdana" w:hAnsi="Verdana" w:cs="Verdana"/>
          <w:color w:val="222222"/>
          <w:sz w:val="20"/>
          <w:szCs w:val="20"/>
        </w:rPr>
      </w:pPr>
      <w:r w:rsidRPr="5F37877C">
        <w:rPr>
          <w:rFonts w:ascii="Verdana" w:hAnsi="Verdana" w:cs="AppleSystemUIFont"/>
          <w:sz w:val="20"/>
          <w:szCs w:val="20"/>
        </w:rPr>
        <w:t>August 9</w:t>
      </w:r>
      <w:r w:rsidR="003A0E56" w:rsidRPr="5F37877C">
        <w:rPr>
          <w:rFonts w:ascii="Verdana" w:hAnsi="Verdana" w:cs="AppleSystemUIFont"/>
          <w:sz w:val="20"/>
          <w:szCs w:val="20"/>
        </w:rPr>
        <w:t xml:space="preserve">, 2019 – </w:t>
      </w:r>
      <w:r w:rsidR="71A0B028" w:rsidRPr="5F37877C">
        <w:rPr>
          <w:rFonts w:ascii="Verdana" w:hAnsi="Verdana" w:cs="AppleSystemUIFont"/>
          <w:sz w:val="20"/>
          <w:szCs w:val="20"/>
        </w:rPr>
        <w:t>AI specialists from the University of Alberta Machine Intelligence Institute, social scientists</w:t>
      </w:r>
      <w:r w:rsidR="00E4723A">
        <w:rPr>
          <w:rFonts w:ascii="Verdana" w:hAnsi="Verdana" w:cs="AppleSystemUIFont"/>
          <w:sz w:val="20"/>
          <w:szCs w:val="20"/>
        </w:rPr>
        <w:t>,</w:t>
      </w:r>
      <w:r w:rsidR="71A0B028" w:rsidRPr="5F37877C">
        <w:rPr>
          <w:rFonts w:ascii="Verdana" w:hAnsi="Verdana" w:cs="AppleSystemUIFont"/>
          <w:sz w:val="20"/>
          <w:szCs w:val="20"/>
        </w:rPr>
        <w:t xml:space="preserve"> and AI education experts from across Canada </w:t>
      </w:r>
      <w:r w:rsidR="0027396E">
        <w:rPr>
          <w:rFonts w:ascii="Verdana" w:hAnsi="Verdana" w:cs="AppleSystemUIFont"/>
          <w:sz w:val="20"/>
          <w:szCs w:val="20"/>
        </w:rPr>
        <w:t xml:space="preserve">are collaborating </w:t>
      </w:r>
      <w:r w:rsidR="71A0B028" w:rsidRPr="5F37877C">
        <w:rPr>
          <w:rFonts w:ascii="Verdana" w:hAnsi="Verdana" w:cs="AppleSystemUIFont"/>
          <w:sz w:val="20"/>
          <w:szCs w:val="20"/>
        </w:rPr>
        <w:t>to build a chatbot</w:t>
      </w:r>
      <w:r w:rsidR="0027396E">
        <w:rPr>
          <w:rFonts w:ascii="Verdana" w:hAnsi="Verdana" w:cs="AppleSystemUIFont"/>
          <w:sz w:val="20"/>
          <w:szCs w:val="20"/>
        </w:rPr>
        <w:t xml:space="preserve"> for health information</w:t>
      </w:r>
      <w:r w:rsidR="71A0B028" w:rsidRPr="5F37877C">
        <w:rPr>
          <w:rFonts w:ascii="Verdana" w:hAnsi="Verdana" w:cs="AppleSystemUIFont"/>
          <w:sz w:val="20"/>
          <w:szCs w:val="20"/>
        </w:rPr>
        <w:t xml:space="preserve">. </w:t>
      </w:r>
      <w:r w:rsidR="2933396D" w:rsidRPr="5F37877C">
        <w:rPr>
          <w:rFonts w:ascii="Verdana" w:hAnsi="Verdana" w:cs="AppleSystemUIFont"/>
          <w:sz w:val="20"/>
          <w:szCs w:val="20"/>
        </w:rPr>
        <w:t>This computer program simulates a human convers</w:t>
      </w:r>
      <w:r w:rsidR="3D72ADC0" w:rsidRPr="5F37877C">
        <w:rPr>
          <w:rFonts w:ascii="Verdana" w:hAnsi="Verdana" w:cs="AppleSystemUIFont"/>
          <w:sz w:val="20"/>
          <w:szCs w:val="20"/>
        </w:rPr>
        <w:t xml:space="preserve">ation through text or voice to assist families </w:t>
      </w:r>
      <w:r w:rsidR="00E4723A">
        <w:rPr>
          <w:rFonts w:ascii="Verdana" w:hAnsi="Verdana" w:cs="AppleSystemUIFont"/>
          <w:sz w:val="20"/>
          <w:szCs w:val="20"/>
        </w:rPr>
        <w:t xml:space="preserve">and people </w:t>
      </w:r>
      <w:r w:rsidR="3D72ADC0" w:rsidRPr="5F37877C">
        <w:rPr>
          <w:rFonts w:ascii="Verdana" w:hAnsi="Verdana" w:cs="AppleSystemUIFont"/>
          <w:sz w:val="20"/>
          <w:szCs w:val="20"/>
        </w:rPr>
        <w:t xml:space="preserve">living with neurodevelopmental disabilities </w:t>
      </w:r>
      <w:r w:rsidR="0027396E">
        <w:rPr>
          <w:rFonts w:ascii="Verdana" w:hAnsi="Verdana" w:cs="AppleSystemUIFont"/>
          <w:sz w:val="20"/>
          <w:szCs w:val="20"/>
        </w:rPr>
        <w:t xml:space="preserve">to </w:t>
      </w:r>
      <w:r w:rsidR="3D72ADC0" w:rsidRPr="5F37877C">
        <w:rPr>
          <w:rFonts w:ascii="Verdana" w:hAnsi="Verdana" w:cs="AppleSystemUIFont"/>
          <w:sz w:val="20"/>
          <w:szCs w:val="20"/>
        </w:rPr>
        <w:t xml:space="preserve">access expert grade information and resources. This invention comes </w:t>
      </w:r>
      <w:r w:rsidR="0027396E">
        <w:rPr>
          <w:rFonts w:ascii="Verdana" w:hAnsi="Verdana" w:cs="AppleSystemUIFont"/>
          <w:sz w:val="20"/>
          <w:szCs w:val="20"/>
        </w:rPr>
        <w:t xml:space="preserve">as a result of observing that people with </w:t>
      </w:r>
      <w:r w:rsidR="0027396E" w:rsidRPr="5F37877C">
        <w:rPr>
          <w:rFonts w:ascii="Verdana" w:hAnsi="Verdana" w:cs="AppleSystemUIFont"/>
          <w:sz w:val="20"/>
          <w:szCs w:val="20"/>
        </w:rPr>
        <w:t xml:space="preserve">neurodevelopmental </w:t>
      </w:r>
      <w:r w:rsidR="0027396E">
        <w:rPr>
          <w:rFonts w:ascii="Verdana" w:hAnsi="Verdana" w:cs="AppleSystemUIFont"/>
          <w:sz w:val="20"/>
          <w:szCs w:val="20"/>
        </w:rPr>
        <w:t>disabilities and their families spend countless hours</w:t>
      </w:r>
      <w:r w:rsidR="3D72ADC0" w:rsidRPr="5F37877C">
        <w:rPr>
          <w:rFonts w:ascii="Verdana" w:hAnsi="Verdana" w:cs="AppleSystemUIFont"/>
          <w:sz w:val="20"/>
          <w:szCs w:val="20"/>
        </w:rPr>
        <w:t xml:space="preserve"> </w:t>
      </w:r>
      <w:r w:rsidR="0027396E">
        <w:rPr>
          <w:rFonts w:ascii="Verdana" w:hAnsi="Verdana" w:cs="AppleSystemUIFont"/>
          <w:sz w:val="20"/>
          <w:szCs w:val="20"/>
        </w:rPr>
        <w:t xml:space="preserve">conducting </w:t>
      </w:r>
      <w:r w:rsidR="3D72ADC0" w:rsidRPr="5F37877C">
        <w:rPr>
          <w:rFonts w:ascii="Verdana" w:hAnsi="Verdana" w:cs="AppleSystemUIFont"/>
          <w:sz w:val="20"/>
          <w:szCs w:val="20"/>
        </w:rPr>
        <w:t>Google searc</w:t>
      </w:r>
      <w:r w:rsidR="4B37AFC2" w:rsidRPr="5F37877C">
        <w:rPr>
          <w:rFonts w:ascii="Verdana" w:hAnsi="Verdana" w:cs="AppleSystemUIFont"/>
          <w:sz w:val="20"/>
          <w:szCs w:val="20"/>
        </w:rPr>
        <w:t xml:space="preserve">hes to find </w:t>
      </w:r>
      <w:r w:rsidR="0027396E">
        <w:rPr>
          <w:rFonts w:ascii="Verdana" w:hAnsi="Verdana" w:cs="AppleSystemUIFont"/>
          <w:sz w:val="20"/>
          <w:szCs w:val="20"/>
        </w:rPr>
        <w:t>reliable</w:t>
      </w:r>
      <w:r w:rsidR="4B37AFC2" w:rsidRPr="5F37877C">
        <w:rPr>
          <w:rFonts w:ascii="Verdana" w:hAnsi="Verdana" w:cs="AppleSystemUIFont"/>
          <w:sz w:val="20"/>
          <w:szCs w:val="20"/>
        </w:rPr>
        <w:t xml:space="preserve"> resources </w:t>
      </w:r>
      <w:r w:rsidR="0027396E">
        <w:rPr>
          <w:rFonts w:ascii="Verdana" w:hAnsi="Verdana" w:cs="AppleSystemUIFont"/>
          <w:sz w:val="20"/>
          <w:szCs w:val="20"/>
        </w:rPr>
        <w:t xml:space="preserve">and accurate information as they await </w:t>
      </w:r>
      <w:r w:rsidR="4B37AFC2" w:rsidRPr="5F37877C">
        <w:rPr>
          <w:rFonts w:ascii="Verdana" w:hAnsi="Verdana" w:cs="AppleSystemUIFont"/>
          <w:sz w:val="20"/>
          <w:szCs w:val="20"/>
        </w:rPr>
        <w:t>see</w:t>
      </w:r>
      <w:r w:rsidR="0027396E">
        <w:rPr>
          <w:rFonts w:ascii="Verdana" w:hAnsi="Verdana" w:cs="AppleSystemUIFont"/>
          <w:sz w:val="20"/>
          <w:szCs w:val="20"/>
        </w:rPr>
        <w:t>ing</w:t>
      </w:r>
      <w:r w:rsidR="4B37AFC2" w:rsidRPr="5F37877C">
        <w:rPr>
          <w:rFonts w:ascii="Verdana" w:hAnsi="Verdana" w:cs="AppleSystemUIFont"/>
          <w:sz w:val="20"/>
          <w:szCs w:val="20"/>
        </w:rPr>
        <w:t xml:space="preserve"> specialist</w:t>
      </w:r>
      <w:r w:rsidR="00E4723A">
        <w:rPr>
          <w:rFonts w:ascii="Verdana" w:hAnsi="Verdana" w:cs="AppleSystemUIFont"/>
          <w:sz w:val="20"/>
          <w:szCs w:val="20"/>
        </w:rPr>
        <w:t>s</w:t>
      </w:r>
      <w:r w:rsidR="4B37AFC2" w:rsidRPr="5F37877C">
        <w:rPr>
          <w:rFonts w:ascii="Verdana" w:hAnsi="Verdana" w:cs="AppleSystemUIFont"/>
          <w:sz w:val="20"/>
          <w:szCs w:val="20"/>
        </w:rPr>
        <w:t xml:space="preserve"> who often ha</w:t>
      </w:r>
      <w:r w:rsidR="009470B9">
        <w:rPr>
          <w:rFonts w:ascii="Verdana" w:hAnsi="Verdana" w:cs="AppleSystemUIFont"/>
          <w:sz w:val="20"/>
          <w:szCs w:val="20"/>
        </w:rPr>
        <w:t>ve</w:t>
      </w:r>
      <w:r w:rsidR="4B37AFC2" w:rsidRPr="5F37877C">
        <w:rPr>
          <w:rFonts w:ascii="Verdana" w:hAnsi="Verdana" w:cs="AppleSystemUIFont"/>
          <w:sz w:val="20"/>
          <w:szCs w:val="20"/>
        </w:rPr>
        <w:t xml:space="preserve"> l</w:t>
      </w:r>
      <w:r w:rsidR="0027396E">
        <w:rPr>
          <w:rFonts w:ascii="Verdana" w:hAnsi="Verdana" w:cs="AppleSystemUIFont"/>
          <w:sz w:val="20"/>
          <w:szCs w:val="20"/>
        </w:rPr>
        <w:t>ong</w:t>
      </w:r>
      <w:r w:rsidR="4B37AFC2" w:rsidRPr="5F37877C">
        <w:rPr>
          <w:rFonts w:ascii="Verdana" w:hAnsi="Verdana" w:cs="AppleSystemUIFont"/>
          <w:sz w:val="20"/>
          <w:szCs w:val="20"/>
        </w:rPr>
        <w:t xml:space="preserve"> wait times. The artificial intelligence tool developed by these scientists can now aid with finding </w:t>
      </w:r>
      <w:r w:rsidR="1F8176E7" w:rsidRPr="5F37877C">
        <w:rPr>
          <w:rFonts w:ascii="Verdana" w:hAnsi="Verdana" w:cs="AppleSystemUIFont"/>
          <w:sz w:val="20"/>
          <w:szCs w:val="20"/>
        </w:rPr>
        <w:t xml:space="preserve">curated </w:t>
      </w:r>
      <w:r w:rsidR="0027396E">
        <w:rPr>
          <w:rFonts w:ascii="Verdana" w:hAnsi="Verdana" w:cs="AppleSystemUIFont"/>
          <w:sz w:val="20"/>
          <w:szCs w:val="20"/>
        </w:rPr>
        <w:t>re</w:t>
      </w:r>
      <w:r w:rsidR="1F8176E7" w:rsidRPr="5F37877C">
        <w:rPr>
          <w:rFonts w:ascii="Verdana" w:hAnsi="Verdana" w:cs="AppleSystemUIFont"/>
          <w:sz w:val="20"/>
          <w:szCs w:val="20"/>
        </w:rPr>
        <w:t>sources and fact-based information from credible sources on the internet. The aim is to develop a chatbot program that is easily accessible for families, educators</w:t>
      </w:r>
      <w:r w:rsidR="0027396E">
        <w:rPr>
          <w:rFonts w:ascii="Verdana" w:hAnsi="Verdana" w:cs="AppleSystemUIFont"/>
          <w:sz w:val="20"/>
          <w:szCs w:val="20"/>
        </w:rPr>
        <w:t>,</w:t>
      </w:r>
      <w:r w:rsidR="1F8176E7" w:rsidRPr="5F37877C">
        <w:rPr>
          <w:rFonts w:ascii="Verdana" w:hAnsi="Verdana" w:cs="AppleSystemUIFont"/>
          <w:sz w:val="20"/>
          <w:szCs w:val="20"/>
        </w:rPr>
        <w:t xml:space="preserve"> and clinicians and can </w:t>
      </w:r>
      <w:r w:rsidR="44DE9079" w:rsidRPr="5F37877C">
        <w:rPr>
          <w:rFonts w:ascii="Verdana" w:hAnsi="Verdana" w:cs="AppleSystemUIFont"/>
          <w:sz w:val="20"/>
          <w:szCs w:val="20"/>
        </w:rPr>
        <w:t xml:space="preserve">mimic the discussion that one would have with health education or social </w:t>
      </w:r>
      <w:r w:rsidR="0027396E">
        <w:rPr>
          <w:rFonts w:ascii="Verdana" w:hAnsi="Verdana" w:cs="AppleSystemUIFont"/>
          <w:sz w:val="20"/>
          <w:szCs w:val="20"/>
        </w:rPr>
        <w:t>services</w:t>
      </w:r>
      <w:r w:rsidR="44DE9079" w:rsidRPr="5F37877C">
        <w:rPr>
          <w:rFonts w:ascii="Verdana" w:hAnsi="Verdana" w:cs="AppleSystemUIFont"/>
          <w:sz w:val="20"/>
          <w:szCs w:val="20"/>
        </w:rPr>
        <w:t xml:space="preserve"> expert</w:t>
      </w:r>
      <w:r w:rsidR="0027396E">
        <w:rPr>
          <w:rFonts w:ascii="Verdana" w:hAnsi="Verdana" w:cs="AppleSystemUIFont"/>
          <w:sz w:val="20"/>
          <w:szCs w:val="20"/>
        </w:rPr>
        <w:t>s</w:t>
      </w:r>
      <w:r w:rsidR="44DE9079" w:rsidRPr="5F37877C">
        <w:rPr>
          <w:rFonts w:ascii="Verdana" w:hAnsi="Verdana" w:cs="AppleSystemUIFont"/>
          <w:sz w:val="20"/>
          <w:szCs w:val="20"/>
        </w:rPr>
        <w:t xml:space="preserve">. The chatbot program would also utilize comments from users to make personalized recommendations for others </w:t>
      </w:r>
      <w:r w:rsidR="0027396E">
        <w:rPr>
          <w:rFonts w:ascii="Verdana" w:hAnsi="Verdana" w:cs="AppleSystemUIFont"/>
          <w:sz w:val="20"/>
          <w:szCs w:val="20"/>
        </w:rPr>
        <w:t>in</w:t>
      </w:r>
      <w:r w:rsidR="44DE9079" w:rsidRPr="5F37877C">
        <w:rPr>
          <w:rFonts w:ascii="Verdana" w:hAnsi="Verdana" w:cs="AppleSystemUIFont"/>
          <w:sz w:val="20"/>
          <w:szCs w:val="20"/>
        </w:rPr>
        <w:t xml:space="preserve"> similar situations. </w:t>
      </w:r>
      <w:r w:rsidR="003A0E56" w:rsidRPr="5F37877C">
        <w:rPr>
          <w:rFonts w:ascii="Verdana" w:hAnsi="Verdana" w:cs="AppleSystemUIFont"/>
          <w:sz w:val="20"/>
          <w:szCs w:val="20"/>
        </w:rPr>
        <w:t>[Source:</w:t>
      </w:r>
      <w:r w:rsidR="00910B37" w:rsidRPr="5F37877C">
        <w:rPr>
          <w:rFonts w:ascii="Verdana" w:hAnsi="Verdana" w:cs="AppleSystemUIFont"/>
          <w:sz w:val="20"/>
          <w:szCs w:val="20"/>
        </w:rPr>
        <w:t xml:space="preserve"> </w:t>
      </w:r>
      <w:r w:rsidR="3C96EC80" w:rsidRPr="5F37877C">
        <w:rPr>
          <w:rFonts w:ascii="Verdana" w:hAnsi="Verdana" w:cs="AppleSystemUIFont"/>
          <w:sz w:val="20"/>
          <w:szCs w:val="20"/>
        </w:rPr>
        <w:t xml:space="preserve">Ross Neitz, </w:t>
      </w:r>
      <w:r w:rsidR="4985980C" w:rsidRPr="5F37877C">
        <w:rPr>
          <w:rFonts w:ascii="Verdana" w:hAnsi="Verdana" w:cs="AppleSystemUIFont"/>
          <w:sz w:val="20"/>
          <w:szCs w:val="20"/>
        </w:rPr>
        <w:t>TechXplore</w:t>
      </w:r>
      <w:r w:rsidR="003A0E56" w:rsidRPr="5F37877C">
        <w:rPr>
          <w:rFonts w:ascii="Verdana" w:hAnsi="Verdana" w:cs="AppleSystemUIFont"/>
          <w:sz w:val="20"/>
          <w:szCs w:val="20"/>
        </w:rPr>
        <w:t>].</w:t>
      </w:r>
      <w:r w:rsidR="6CB42297" w:rsidRPr="5F37877C">
        <w:rPr>
          <w:rFonts w:ascii="Verdana" w:hAnsi="Verdana" w:cs="AppleSystemUIFont"/>
          <w:sz w:val="20"/>
          <w:szCs w:val="20"/>
        </w:rPr>
        <w:t xml:space="preserve"> </w:t>
      </w:r>
    </w:p>
    <w:p w14:paraId="130CD9EB" w14:textId="7CD05945" w:rsidR="003A0E56" w:rsidRDefault="003A0E56" w:rsidP="003A0E56">
      <w:pPr>
        <w:pStyle w:val="Heading4"/>
        <w:keepNext w:val="0"/>
        <w:keepLines w:val="0"/>
        <w:spacing w:before="240"/>
        <w:contextualSpacing w:val="0"/>
        <w:rPr>
          <w:rFonts w:ascii="Verdana" w:hAnsi="Verdana" w:cstheme="minorBidi"/>
          <w:smallCaps/>
          <w:color w:val="auto"/>
          <w:spacing w:val="10"/>
        </w:rPr>
      </w:pPr>
      <w:r w:rsidRPr="5F37877C">
        <w:rPr>
          <w:rFonts w:ascii="Verdana" w:hAnsi="Verdana" w:cstheme="minorBidi"/>
          <w:smallCaps/>
          <w:color w:val="auto"/>
          <w:spacing w:val="10"/>
        </w:rPr>
        <w:lastRenderedPageBreak/>
        <w:t>Additional Information:</w:t>
      </w:r>
    </w:p>
    <w:p w14:paraId="7F70BDB1" w14:textId="0CD88262" w:rsidR="006B7454" w:rsidRPr="006B7454" w:rsidRDefault="004879BF" w:rsidP="006B7454">
      <w:pPr>
        <w:spacing w:line="360" w:lineRule="auto"/>
        <w:rPr>
          <w:rFonts w:ascii="Verdana" w:hAnsi="Verdana"/>
          <w:bCs/>
          <w:sz w:val="20"/>
          <w:szCs w:val="20"/>
        </w:rPr>
      </w:pPr>
      <w:hyperlink r:id="rId53" w:history="1">
        <w:r w:rsidR="006B7454" w:rsidRPr="006B7454">
          <w:rPr>
            <w:rStyle w:val="Hyperlink"/>
            <w:rFonts w:ascii="Verdana" w:hAnsi="Verdana"/>
            <w:bCs/>
            <w:sz w:val="20"/>
            <w:szCs w:val="20"/>
          </w:rPr>
          <w:t>Researchers creating AI-powered chatbot to help families living with neurodevelopmental disabilities</w:t>
        </w:r>
      </w:hyperlink>
    </w:p>
    <w:p w14:paraId="7E8E55D5" w14:textId="31BFF0CC" w:rsidR="090048B4" w:rsidRPr="006B7454" w:rsidRDefault="004879BF" w:rsidP="5F37877C">
      <w:pPr>
        <w:spacing w:line="360" w:lineRule="auto"/>
        <w:rPr>
          <w:rFonts w:ascii="Verdana" w:hAnsi="Verdana"/>
          <w:color w:val="002060"/>
          <w:sz w:val="20"/>
          <w:szCs w:val="20"/>
        </w:rPr>
      </w:pPr>
      <w:hyperlink r:id="rId54">
        <w:r w:rsidR="090048B4" w:rsidRPr="006B7454">
          <w:rPr>
            <w:rStyle w:val="Hyperlink"/>
            <w:rFonts w:ascii="Verdana" w:eastAsia="Verdana" w:hAnsi="Verdana" w:cs="Verdana"/>
            <w:color w:val="002060"/>
            <w:sz w:val="20"/>
            <w:szCs w:val="20"/>
            <w:lang w:val="en"/>
          </w:rPr>
          <w:t>https://techxplore.com/news/2019-08-ai-powered-chatbot-families-neurodevelopmental-disabilities.html</w:t>
        </w:r>
      </w:hyperlink>
    </w:p>
    <w:p w14:paraId="5656B8EA" w14:textId="05D58EE7" w:rsidR="003B14D4" w:rsidRDefault="003B14D4" w:rsidP="5F37877C">
      <w:pPr>
        <w:autoSpaceDE w:val="0"/>
        <w:autoSpaceDN w:val="0"/>
        <w:adjustRightInd w:val="0"/>
        <w:spacing w:line="360" w:lineRule="auto"/>
        <w:rPr>
          <w:rFonts w:ascii="Verdana" w:eastAsia="Verdana" w:hAnsi="Verdana" w:cs="Verdana"/>
          <w:sz w:val="20"/>
          <w:szCs w:val="20"/>
          <w:lang w:val="en"/>
        </w:rPr>
      </w:pPr>
    </w:p>
    <w:p w14:paraId="279243B6" w14:textId="5E237E17" w:rsidR="532CE76B" w:rsidRDefault="532CE76B" w:rsidP="5F37877C">
      <w:pPr>
        <w:spacing w:line="360" w:lineRule="auto"/>
        <w:jc w:val="both"/>
        <w:rPr>
          <w:rFonts w:ascii="Verdana" w:eastAsia="Verdana" w:hAnsi="Verdana" w:cs="Verdana"/>
          <w:b/>
          <w:bCs/>
          <w:smallCaps/>
          <w:sz w:val="22"/>
          <w:szCs w:val="22"/>
        </w:rPr>
      </w:pPr>
      <w:r w:rsidRPr="5F37877C">
        <w:rPr>
          <w:rFonts w:ascii="Verdana" w:eastAsia="Verdana" w:hAnsi="Verdana" w:cs="Verdana"/>
          <w:b/>
          <w:bCs/>
          <w:smallCaps/>
          <w:sz w:val="22"/>
          <w:szCs w:val="22"/>
        </w:rPr>
        <w:t>Vodafone Helps Improve Accessibility with I</w:t>
      </w:r>
      <w:r w:rsidR="00810DE1">
        <w:rPr>
          <w:rFonts w:ascii="Verdana" w:eastAsia="Verdana" w:hAnsi="Verdana" w:cs="Verdana"/>
          <w:b/>
          <w:bCs/>
          <w:smallCaps/>
          <w:sz w:val="22"/>
          <w:szCs w:val="22"/>
        </w:rPr>
        <w:t>o</w:t>
      </w:r>
      <w:r w:rsidRPr="5F37877C">
        <w:rPr>
          <w:rFonts w:ascii="Verdana" w:eastAsia="Verdana" w:hAnsi="Verdana" w:cs="Verdana"/>
          <w:b/>
          <w:bCs/>
          <w:smallCaps/>
          <w:sz w:val="22"/>
          <w:szCs w:val="22"/>
        </w:rPr>
        <w:t>T</w:t>
      </w:r>
    </w:p>
    <w:p w14:paraId="6D45E0C0" w14:textId="698BAF10" w:rsidR="0022055D" w:rsidRDefault="532CE76B" w:rsidP="5F37877C">
      <w:pPr>
        <w:autoSpaceDE w:val="0"/>
        <w:autoSpaceDN w:val="0"/>
        <w:adjustRightInd w:val="0"/>
        <w:spacing w:line="360" w:lineRule="auto"/>
        <w:jc w:val="both"/>
        <w:rPr>
          <w:rFonts w:ascii="Verdana" w:hAnsi="Verdana" w:cs="AppleSystemUIFont"/>
          <w:sz w:val="20"/>
          <w:szCs w:val="20"/>
        </w:rPr>
      </w:pPr>
      <w:r w:rsidRPr="5F37877C">
        <w:rPr>
          <w:rFonts w:ascii="Verdana" w:hAnsi="Verdana" w:cs="AppleSystemUIFont"/>
          <w:sz w:val="20"/>
          <w:szCs w:val="20"/>
        </w:rPr>
        <w:t>August 6</w:t>
      </w:r>
      <w:r w:rsidR="00616521" w:rsidRPr="5F37877C">
        <w:rPr>
          <w:rFonts w:ascii="Verdana" w:hAnsi="Verdana" w:cs="AppleSystemUIFont"/>
          <w:sz w:val="20"/>
          <w:szCs w:val="20"/>
        </w:rPr>
        <w:t>, 2019</w:t>
      </w:r>
      <w:r w:rsidR="0047290C" w:rsidRPr="5F37877C">
        <w:rPr>
          <w:rFonts w:ascii="Verdana" w:hAnsi="Verdana" w:cs="AppleSystemUIFont"/>
          <w:sz w:val="20"/>
          <w:szCs w:val="20"/>
        </w:rPr>
        <w:t xml:space="preserve"> </w:t>
      </w:r>
      <w:r w:rsidR="004C4E89" w:rsidRPr="5F37877C">
        <w:rPr>
          <w:rFonts w:ascii="Verdana" w:hAnsi="Verdana" w:cs="AppleSystemUIFont"/>
          <w:sz w:val="20"/>
          <w:szCs w:val="20"/>
        </w:rPr>
        <w:t>–</w:t>
      </w:r>
      <w:r w:rsidR="0047290C" w:rsidRPr="5F37877C">
        <w:rPr>
          <w:rFonts w:ascii="Verdana" w:hAnsi="Verdana" w:cs="AppleSystemUIFont"/>
          <w:sz w:val="20"/>
          <w:szCs w:val="20"/>
        </w:rPr>
        <w:t xml:space="preserve"> </w:t>
      </w:r>
      <w:r w:rsidR="1DDED291" w:rsidRPr="5F37877C">
        <w:rPr>
          <w:rFonts w:ascii="Verdana" w:hAnsi="Verdana" w:cs="AppleSystemUIFont"/>
          <w:sz w:val="20"/>
          <w:szCs w:val="20"/>
        </w:rPr>
        <w:t xml:space="preserve">Vodafone, a telecommunications company, partnered with Mencap, a learning disability charity, to connect over </w:t>
      </w:r>
      <w:r w:rsidR="1670A710" w:rsidRPr="5F37877C">
        <w:rPr>
          <w:rFonts w:ascii="Verdana" w:hAnsi="Verdana" w:cs="AppleSystemUIFont"/>
          <w:sz w:val="20"/>
          <w:szCs w:val="20"/>
        </w:rPr>
        <w:t xml:space="preserve">forty-five supported living homes using Internet of Things technology. The Connected Living project seeks to enhance the quality of life for people with learning disabilities and provide support workers with tools to </w:t>
      </w:r>
      <w:r w:rsidR="3CE38376" w:rsidRPr="5F37877C">
        <w:rPr>
          <w:rFonts w:ascii="Verdana" w:hAnsi="Verdana" w:cs="AppleSystemUIFont"/>
          <w:sz w:val="20"/>
          <w:szCs w:val="20"/>
        </w:rPr>
        <w:t xml:space="preserve">give personalized care. </w:t>
      </w:r>
      <w:r w:rsidR="5E259B96" w:rsidRPr="5F37877C">
        <w:rPr>
          <w:rFonts w:ascii="Verdana" w:hAnsi="Verdana" w:cs="AppleSystemUIFont"/>
          <w:sz w:val="20"/>
          <w:szCs w:val="20"/>
        </w:rPr>
        <w:t xml:space="preserve">The two collaborators developed a trial to test the effectiveness of the </w:t>
      </w:r>
      <w:r w:rsidR="00810DE1">
        <w:rPr>
          <w:rFonts w:ascii="Verdana" w:hAnsi="Verdana" w:cs="AppleSystemUIFont"/>
          <w:sz w:val="20"/>
          <w:szCs w:val="20"/>
        </w:rPr>
        <w:t>initiative</w:t>
      </w:r>
      <w:r w:rsidR="5E259B96" w:rsidRPr="5F37877C">
        <w:rPr>
          <w:rFonts w:ascii="Verdana" w:hAnsi="Verdana" w:cs="AppleSystemUIFont"/>
          <w:sz w:val="20"/>
          <w:szCs w:val="20"/>
        </w:rPr>
        <w:t xml:space="preserve"> in locations across Hampshire, Sussex, Somerset, Cornwall, Leicestershire, Nottinghamshire, and Suffolk. </w:t>
      </w:r>
      <w:r w:rsidR="00810DE1">
        <w:rPr>
          <w:rFonts w:ascii="Verdana" w:hAnsi="Verdana" w:cs="AppleSystemUIFont"/>
          <w:sz w:val="20"/>
          <w:szCs w:val="20"/>
        </w:rPr>
        <w:t>D</w:t>
      </w:r>
      <w:r w:rsidR="07A2CB45" w:rsidRPr="5F37877C">
        <w:rPr>
          <w:rFonts w:ascii="Verdana" w:hAnsi="Verdana" w:cs="AppleSystemUIFont"/>
          <w:sz w:val="20"/>
          <w:szCs w:val="20"/>
        </w:rPr>
        <w:t>uring the trial, residents and workers used IoT-enabled services controlled by the Vodafone MyLife app to make daily tasks easier. The app can also create visual guides and reminders</w:t>
      </w:r>
      <w:r w:rsidR="5DF9BBC5" w:rsidRPr="5F37877C">
        <w:rPr>
          <w:rFonts w:ascii="Verdana" w:hAnsi="Verdana" w:cs="AppleSystemUIFont"/>
          <w:sz w:val="20"/>
          <w:szCs w:val="20"/>
        </w:rPr>
        <w:t xml:space="preserve">, control smart devices around the home, prompt remote support via </w:t>
      </w:r>
      <w:r w:rsidR="00810DE1">
        <w:rPr>
          <w:rFonts w:ascii="Verdana" w:hAnsi="Verdana" w:cs="AppleSystemUIFont"/>
          <w:sz w:val="20"/>
          <w:szCs w:val="20"/>
        </w:rPr>
        <w:t xml:space="preserve">a </w:t>
      </w:r>
      <w:r w:rsidR="5DF9BBC5" w:rsidRPr="5F37877C">
        <w:rPr>
          <w:rFonts w:ascii="Verdana" w:hAnsi="Verdana" w:cs="AppleSystemUIFont"/>
          <w:sz w:val="20"/>
          <w:szCs w:val="20"/>
        </w:rPr>
        <w:t xml:space="preserve">digital panic button, and detect unexpected movement. </w:t>
      </w:r>
      <w:r w:rsidR="002509BF" w:rsidRPr="002509BF">
        <w:rPr>
          <w:rFonts w:ascii="Verdana" w:hAnsi="Verdana" w:cs="AppleSystemUIFont"/>
          <w:sz w:val="20"/>
          <w:szCs w:val="20"/>
        </w:rPr>
        <w:t>Helen Lamprell, general counsel and external affairs director at Vodafone UK, said: “By co-creating technology with some of Mencap’s residents and carers, we have been able to solve problems that we didn’t even know existed and develop products specifically for the needs of a group that is often overlooked by</w:t>
      </w:r>
      <w:r w:rsidR="002509BF">
        <w:rPr>
          <w:rFonts w:ascii="Verdana" w:hAnsi="Verdana" w:cs="AppleSystemUIFont"/>
          <w:sz w:val="20"/>
          <w:szCs w:val="20"/>
        </w:rPr>
        <w:t xml:space="preserve"> tech companies and developers.</w:t>
      </w:r>
      <w:r w:rsidR="009470B9">
        <w:rPr>
          <w:rFonts w:ascii="Verdana" w:hAnsi="Verdana" w:cs="AppleSystemUIFont"/>
          <w:sz w:val="20"/>
          <w:szCs w:val="20"/>
        </w:rPr>
        <w:t>”</w:t>
      </w:r>
      <w:r w:rsidR="00EC1DBF" w:rsidRPr="5F37877C">
        <w:rPr>
          <w:rFonts w:ascii="Verdana" w:hAnsi="Verdana" w:cs="AppleSystemUIFont"/>
          <w:sz w:val="20"/>
          <w:szCs w:val="20"/>
        </w:rPr>
        <w:t xml:space="preserve"> </w:t>
      </w:r>
      <w:r w:rsidR="00275A24" w:rsidRPr="5F37877C">
        <w:rPr>
          <w:rFonts w:ascii="Verdana" w:hAnsi="Verdana" w:cs="AppleSystemUIFont"/>
          <w:sz w:val="20"/>
          <w:szCs w:val="20"/>
        </w:rPr>
        <w:t xml:space="preserve">[Source: </w:t>
      </w:r>
      <w:r w:rsidR="50693280" w:rsidRPr="5F37877C">
        <w:rPr>
          <w:rFonts w:ascii="Verdana" w:hAnsi="Verdana" w:cs="AppleSystemUIFont"/>
          <w:sz w:val="20"/>
          <w:szCs w:val="20"/>
        </w:rPr>
        <w:t>Nicholas Fearn, Forbes</w:t>
      </w:r>
      <w:r w:rsidR="00551B61" w:rsidRPr="5F37877C">
        <w:rPr>
          <w:rFonts w:ascii="Verdana" w:hAnsi="Verdana" w:cs="AppleSystemUIFont"/>
          <w:sz w:val="20"/>
          <w:szCs w:val="20"/>
        </w:rPr>
        <w:t>]</w:t>
      </w:r>
    </w:p>
    <w:p w14:paraId="655FCB6D" w14:textId="50A92B78" w:rsidR="00246E25" w:rsidRPr="00246E25" w:rsidRDefault="00704A74" w:rsidP="00246E25">
      <w:pPr>
        <w:pStyle w:val="Heading4"/>
        <w:keepNext w:val="0"/>
        <w:keepLines w:val="0"/>
        <w:spacing w:before="240"/>
        <w:contextualSpacing w:val="0"/>
        <w:rPr>
          <w:rFonts w:ascii="Verdana" w:hAnsi="Verdana" w:cstheme="minorBidi"/>
          <w:smallCaps/>
          <w:color w:val="auto"/>
          <w:spacing w:val="10"/>
        </w:rPr>
      </w:pPr>
      <w:r w:rsidRPr="5F37877C">
        <w:rPr>
          <w:rFonts w:ascii="Verdana" w:hAnsi="Verdana" w:cstheme="minorBidi"/>
          <w:smallCaps/>
          <w:color w:val="auto"/>
          <w:spacing w:val="10"/>
        </w:rPr>
        <w:t>Additional Information:</w:t>
      </w:r>
    </w:p>
    <w:p w14:paraId="6E7CF881" w14:textId="37B73168" w:rsidR="00810DE1" w:rsidRPr="00810DE1" w:rsidRDefault="004879BF" w:rsidP="00810DE1">
      <w:pPr>
        <w:spacing w:line="360" w:lineRule="auto"/>
        <w:rPr>
          <w:rFonts w:ascii="Verdana" w:hAnsi="Verdana"/>
          <w:bCs/>
          <w:sz w:val="20"/>
          <w:szCs w:val="20"/>
        </w:rPr>
      </w:pPr>
      <w:hyperlink r:id="rId55" w:history="1">
        <w:r w:rsidR="00810DE1" w:rsidRPr="00810DE1">
          <w:rPr>
            <w:rStyle w:val="Hyperlink"/>
            <w:rFonts w:ascii="Verdana" w:hAnsi="Verdana"/>
            <w:bCs/>
            <w:sz w:val="20"/>
            <w:szCs w:val="20"/>
          </w:rPr>
          <w:t>Vodafone Teams Up With Mencap On Connected Living Project For Disabled People</w:t>
        </w:r>
      </w:hyperlink>
    </w:p>
    <w:p w14:paraId="11B2784F" w14:textId="58D27ADF" w:rsidR="1620C4B1" w:rsidRPr="00810DE1" w:rsidRDefault="004879BF" w:rsidP="5F37877C">
      <w:pPr>
        <w:spacing w:line="360" w:lineRule="auto"/>
        <w:rPr>
          <w:rFonts w:ascii="Verdana" w:hAnsi="Verdana"/>
          <w:color w:val="002060"/>
          <w:sz w:val="20"/>
          <w:szCs w:val="20"/>
        </w:rPr>
      </w:pPr>
      <w:hyperlink r:id="rId56">
        <w:r w:rsidR="1620C4B1" w:rsidRPr="00810DE1">
          <w:rPr>
            <w:rStyle w:val="Hyperlink"/>
            <w:rFonts w:ascii="Verdana" w:eastAsia="Verdana" w:hAnsi="Verdana" w:cs="Verdana"/>
            <w:color w:val="002060"/>
            <w:sz w:val="20"/>
            <w:szCs w:val="20"/>
            <w:lang w:val="en"/>
          </w:rPr>
          <w:t>https://www.forbes.com/sites/nicholasfearn/2019/08/06/vodafone-teams-up-with-mencap-on-connected-living-project-for-disabled-people/</w:t>
        </w:r>
      </w:hyperlink>
    </w:p>
    <w:p w14:paraId="16EA0230" w14:textId="77777777" w:rsidR="00A65851" w:rsidRDefault="00A65851" w:rsidP="5F37877C">
      <w:pPr>
        <w:spacing w:line="360" w:lineRule="auto"/>
        <w:rPr>
          <w:rFonts w:ascii="Verdana" w:eastAsia="Verdana" w:hAnsi="Verdana" w:cs="Verdana"/>
          <w:sz w:val="20"/>
          <w:szCs w:val="20"/>
          <w:lang w:val="en"/>
        </w:rPr>
      </w:pPr>
    </w:p>
    <w:p w14:paraId="4B87A7E1" w14:textId="00D05BD6" w:rsidR="007142FE" w:rsidRDefault="007142FE" w:rsidP="5F37877C">
      <w:pPr>
        <w:autoSpaceDE w:val="0"/>
        <w:autoSpaceDN w:val="0"/>
        <w:adjustRightInd w:val="0"/>
        <w:spacing w:line="360" w:lineRule="auto"/>
        <w:rPr>
          <w:rFonts w:ascii="Verdana" w:eastAsia="Verdana" w:hAnsi="Verdana" w:cs="Verdana"/>
          <w:b/>
          <w:bCs/>
          <w:smallCaps/>
          <w:sz w:val="22"/>
          <w:szCs w:val="22"/>
        </w:rPr>
      </w:pPr>
      <w:r w:rsidRPr="5F37877C">
        <w:rPr>
          <w:rFonts w:ascii="Verdana" w:eastAsia="Verdana" w:hAnsi="Verdana" w:cs="Verdana"/>
          <w:b/>
          <w:bCs/>
          <w:smallCaps/>
          <w:sz w:val="22"/>
          <w:szCs w:val="22"/>
        </w:rPr>
        <w:t>T</w:t>
      </w:r>
      <w:r w:rsidR="4BDD8513" w:rsidRPr="5F37877C">
        <w:rPr>
          <w:rFonts w:ascii="Verdana" w:eastAsia="Verdana" w:hAnsi="Verdana" w:cs="Verdana"/>
          <w:b/>
          <w:bCs/>
          <w:smallCaps/>
          <w:sz w:val="22"/>
          <w:szCs w:val="22"/>
        </w:rPr>
        <w:t>he Relationship Between Disability Accommodations and Wealthy Schools’ Kids Access to College</w:t>
      </w:r>
    </w:p>
    <w:p w14:paraId="117EB9FD" w14:textId="2995BBBF" w:rsidR="00FD375D" w:rsidRDefault="4BDD8513" w:rsidP="00FD375D">
      <w:pPr>
        <w:spacing w:after="120" w:line="360" w:lineRule="auto"/>
        <w:jc w:val="both"/>
        <w:rPr>
          <w:rFonts w:ascii="Verdana" w:hAnsi="Verdana" w:cs="AppleSystemUIFont"/>
          <w:sz w:val="20"/>
          <w:szCs w:val="20"/>
        </w:rPr>
      </w:pPr>
      <w:r w:rsidRPr="5F37877C">
        <w:rPr>
          <w:rFonts w:ascii="Verdana" w:hAnsi="Verdana" w:cs="AppleSystemUIFont"/>
          <w:sz w:val="20"/>
          <w:szCs w:val="20"/>
        </w:rPr>
        <w:t>August 9</w:t>
      </w:r>
      <w:r w:rsidR="7B82A930" w:rsidRPr="5F37877C">
        <w:rPr>
          <w:rFonts w:ascii="Verdana" w:hAnsi="Verdana" w:cs="AppleSystemUIFont"/>
          <w:sz w:val="20"/>
          <w:szCs w:val="20"/>
        </w:rPr>
        <w:t>,</w:t>
      </w:r>
      <w:r w:rsidR="007142FE" w:rsidRPr="5F37877C">
        <w:rPr>
          <w:rFonts w:ascii="Verdana" w:hAnsi="Verdana" w:cs="AppleSystemUIFont"/>
          <w:sz w:val="20"/>
          <w:szCs w:val="20"/>
        </w:rPr>
        <w:t xml:space="preserve"> 2019 – </w:t>
      </w:r>
      <w:r w:rsidR="0AD3B13D" w:rsidRPr="5F37877C">
        <w:rPr>
          <w:rFonts w:ascii="Verdana" w:hAnsi="Verdana" w:cs="AppleSystemUIFont"/>
          <w:sz w:val="20"/>
          <w:szCs w:val="20"/>
        </w:rPr>
        <w:t>In wealthy high school districts around the country, nearly 1 out of 10 students have a disability designation that allows them to have testing accommodations such as environments with reduced distractions</w:t>
      </w:r>
      <w:r w:rsidR="27B512C1" w:rsidRPr="5F37877C">
        <w:rPr>
          <w:rFonts w:ascii="Verdana" w:hAnsi="Verdana" w:cs="AppleSystemUIFont"/>
          <w:sz w:val="20"/>
          <w:szCs w:val="20"/>
        </w:rPr>
        <w:t xml:space="preserve"> and </w:t>
      </w:r>
      <w:r w:rsidR="635BB531" w:rsidRPr="5F37877C">
        <w:rPr>
          <w:rFonts w:ascii="Verdana" w:hAnsi="Verdana" w:cs="AppleSystemUIFont"/>
          <w:sz w:val="20"/>
          <w:szCs w:val="20"/>
        </w:rPr>
        <w:t>extended testing times. These statis</w:t>
      </w:r>
      <w:r w:rsidR="00FD375D">
        <w:rPr>
          <w:rFonts w:ascii="Verdana" w:hAnsi="Verdana" w:cs="AppleSystemUIFont"/>
          <w:sz w:val="20"/>
          <w:szCs w:val="20"/>
        </w:rPr>
        <w:t>tics are much higher than high-</w:t>
      </w:r>
      <w:r w:rsidR="635BB531" w:rsidRPr="5F37877C">
        <w:rPr>
          <w:rFonts w:ascii="Verdana" w:hAnsi="Verdana" w:cs="AppleSystemUIFont"/>
          <w:sz w:val="20"/>
          <w:szCs w:val="20"/>
        </w:rPr>
        <w:t xml:space="preserve">poverty schools in Texas, for instance, where fewer than 3% of students receive </w:t>
      </w:r>
      <w:r w:rsidR="4265CCC2" w:rsidRPr="5F37877C">
        <w:rPr>
          <w:rFonts w:ascii="Verdana" w:hAnsi="Verdana" w:cs="AppleSystemUIFont"/>
          <w:sz w:val="20"/>
          <w:szCs w:val="20"/>
        </w:rPr>
        <w:t xml:space="preserve">such accommodations and classifications. </w:t>
      </w:r>
      <w:r w:rsidR="002A5207">
        <w:rPr>
          <w:rFonts w:ascii="Verdana" w:hAnsi="Verdana" w:cs="AppleSystemUIFont"/>
          <w:sz w:val="20"/>
          <w:szCs w:val="20"/>
        </w:rPr>
        <w:t>These statistics have led</w:t>
      </w:r>
      <w:r w:rsidR="4265CCC2" w:rsidRPr="5F37877C">
        <w:rPr>
          <w:rFonts w:ascii="Verdana" w:hAnsi="Verdana" w:cs="AppleSystemUIFont"/>
          <w:sz w:val="20"/>
          <w:szCs w:val="20"/>
        </w:rPr>
        <w:t xml:space="preserve"> to the discussion of </w:t>
      </w:r>
      <w:r w:rsidR="00FD375D">
        <w:rPr>
          <w:rFonts w:ascii="Verdana" w:hAnsi="Verdana" w:cs="AppleSystemUIFont"/>
          <w:sz w:val="20"/>
          <w:szCs w:val="20"/>
        </w:rPr>
        <w:t xml:space="preserve">systemic bias and </w:t>
      </w:r>
      <w:r w:rsidR="7F5E9C35" w:rsidRPr="5F37877C">
        <w:rPr>
          <w:rFonts w:ascii="Verdana" w:hAnsi="Verdana" w:cs="AppleSystemUIFont"/>
          <w:sz w:val="20"/>
          <w:szCs w:val="20"/>
        </w:rPr>
        <w:t>equity during the high</w:t>
      </w:r>
      <w:r w:rsidR="14C1AB74" w:rsidRPr="5F37877C">
        <w:rPr>
          <w:rFonts w:ascii="Verdana" w:hAnsi="Verdana" w:cs="AppleSystemUIFont"/>
          <w:sz w:val="20"/>
          <w:szCs w:val="20"/>
        </w:rPr>
        <w:t>-</w:t>
      </w:r>
      <w:r w:rsidR="7F5E9C35" w:rsidRPr="5F37877C">
        <w:rPr>
          <w:rFonts w:ascii="Verdana" w:hAnsi="Verdana" w:cs="AppleSystemUIFont"/>
          <w:sz w:val="20"/>
          <w:szCs w:val="20"/>
        </w:rPr>
        <w:t xml:space="preserve">stakes college admission process, specifically standardized testing. </w:t>
      </w:r>
      <w:r w:rsidR="00FD375D">
        <w:rPr>
          <w:rFonts w:ascii="Verdana" w:hAnsi="Verdana" w:cs="AppleSystemUIFont"/>
          <w:sz w:val="20"/>
          <w:szCs w:val="20"/>
        </w:rPr>
        <w:t>The dialogue has drawn attention because r</w:t>
      </w:r>
      <w:r w:rsidR="7F5E9C35" w:rsidRPr="5F37877C">
        <w:rPr>
          <w:rFonts w:ascii="Verdana" w:hAnsi="Verdana" w:cs="AppleSystemUIFont"/>
          <w:sz w:val="20"/>
          <w:szCs w:val="20"/>
        </w:rPr>
        <w:t xml:space="preserve">ecently, </w:t>
      </w:r>
      <w:r w:rsidR="53D600E5" w:rsidRPr="5F37877C">
        <w:rPr>
          <w:rFonts w:ascii="Verdana" w:hAnsi="Verdana" w:cs="AppleSystemUIFont"/>
          <w:sz w:val="20"/>
          <w:szCs w:val="20"/>
        </w:rPr>
        <w:t>wealthy families in North Texas got caught in the “Varsity Blues” college-admissions scandal</w:t>
      </w:r>
      <w:r w:rsidR="7A94AEF9" w:rsidRPr="5F37877C">
        <w:rPr>
          <w:rFonts w:ascii="Verdana" w:hAnsi="Verdana" w:cs="AppleSystemUIFont"/>
          <w:sz w:val="20"/>
          <w:szCs w:val="20"/>
        </w:rPr>
        <w:t xml:space="preserve">. These families allegedly spent thousands of dollars </w:t>
      </w:r>
      <w:r w:rsidR="7A94AEF9" w:rsidRPr="5F37877C">
        <w:rPr>
          <w:rFonts w:ascii="Verdana" w:hAnsi="Verdana" w:cs="AppleSystemUIFont"/>
          <w:sz w:val="20"/>
          <w:szCs w:val="20"/>
        </w:rPr>
        <w:lastRenderedPageBreak/>
        <w:t>on admission schemes to get their children into e</w:t>
      </w:r>
      <w:r w:rsidR="00FD375D">
        <w:rPr>
          <w:rFonts w:ascii="Verdana" w:hAnsi="Verdana" w:cs="AppleSystemUIFont"/>
          <w:sz w:val="20"/>
          <w:szCs w:val="20"/>
        </w:rPr>
        <w:t>lite universities which ostensibly included</w:t>
      </w:r>
      <w:r w:rsidR="7A94AEF9" w:rsidRPr="5F37877C">
        <w:rPr>
          <w:rFonts w:ascii="Verdana" w:hAnsi="Verdana" w:cs="AppleSystemUIFont"/>
          <w:sz w:val="20"/>
          <w:szCs w:val="20"/>
        </w:rPr>
        <w:t xml:space="preserve"> faking </w:t>
      </w:r>
      <w:r w:rsidR="46F35B96" w:rsidRPr="5F37877C">
        <w:rPr>
          <w:rFonts w:ascii="Verdana" w:hAnsi="Verdana" w:cs="AppleSystemUIFont"/>
          <w:sz w:val="20"/>
          <w:szCs w:val="20"/>
        </w:rPr>
        <w:t xml:space="preserve">disabilities so that their children could receive accommodations </w:t>
      </w:r>
      <w:r w:rsidR="00FD375D">
        <w:rPr>
          <w:rFonts w:ascii="Verdana" w:hAnsi="Verdana" w:cs="AppleSystemUIFont"/>
          <w:sz w:val="20"/>
          <w:szCs w:val="20"/>
        </w:rPr>
        <w:t xml:space="preserve">for </w:t>
      </w:r>
      <w:r w:rsidR="00FD375D" w:rsidRPr="5F37877C">
        <w:rPr>
          <w:rFonts w:ascii="Verdana" w:hAnsi="Verdana" w:cs="AppleSystemUIFont"/>
          <w:sz w:val="20"/>
          <w:szCs w:val="20"/>
        </w:rPr>
        <w:t xml:space="preserve">college-entrance exams </w:t>
      </w:r>
      <w:r w:rsidR="46F35B96" w:rsidRPr="5F37877C">
        <w:rPr>
          <w:rFonts w:ascii="Verdana" w:hAnsi="Verdana" w:cs="AppleSystemUIFont"/>
          <w:sz w:val="20"/>
          <w:szCs w:val="20"/>
        </w:rPr>
        <w:t>such as extra time or testi</w:t>
      </w:r>
      <w:r w:rsidR="00FD375D">
        <w:rPr>
          <w:rFonts w:ascii="Verdana" w:hAnsi="Verdana" w:cs="AppleSystemUIFont"/>
          <w:sz w:val="20"/>
          <w:szCs w:val="20"/>
        </w:rPr>
        <w:t>ng in a private room</w:t>
      </w:r>
      <w:r w:rsidR="46F35B96" w:rsidRPr="5F37877C">
        <w:rPr>
          <w:rFonts w:ascii="Verdana" w:hAnsi="Verdana" w:cs="AppleSystemUIFont"/>
          <w:sz w:val="20"/>
          <w:szCs w:val="20"/>
        </w:rPr>
        <w:t xml:space="preserve">. </w:t>
      </w:r>
    </w:p>
    <w:p w14:paraId="7B029C2D" w14:textId="77777777" w:rsidR="00FD375D" w:rsidRDefault="17F43D15" w:rsidP="00FD375D">
      <w:pPr>
        <w:spacing w:after="120" w:line="360" w:lineRule="auto"/>
        <w:jc w:val="both"/>
        <w:rPr>
          <w:rFonts w:ascii="Verdana" w:hAnsi="Verdana" w:cs="AppleSystemUIFont"/>
          <w:sz w:val="20"/>
          <w:szCs w:val="20"/>
        </w:rPr>
      </w:pPr>
      <w:r w:rsidRPr="5F37877C">
        <w:rPr>
          <w:rFonts w:ascii="Verdana" w:hAnsi="Verdana" w:cs="AppleSystemUIFont"/>
          <w:sz w:val="20"/>
          <w:szCs w:val="20"/>
        </w:rPr>
        <w:t xml:space="preserve">In North Texas, </w:t>
      </w:r>
      <w:r w:rsidR="4DBC6DD5" w:rsidRPr="5F37877C">
        <w:rPr>
          <w:rFonts w:ascii="Verdana" w:hAnsi="Verdana" w:cs="AppleSystemUIFont"/>
          <w:sz w:val="20"/>
          <w:szCs w:val="20"/>
        </w:rPr>
        <w:t xml:space="preserve">Highland Park High School had no students living in poverty and </w:t>
      </w:r>
      <w:r w:rsidR="00FD375D">
        <w:rPr>
          <w:rFonts w:ascii="Verdana" w:hAnsi="Verdana" w:cs="AppleSystemUIFont"/>
          <w:sz w:val="20"/>
          <w:szCs w:val="20"/>
        </w:rPr>
        <w:t>reported that</w:t>
      </w:r>
      <w:r w:rsidR="4DBC6DD5" w:rsidRPr="5F37877C">
        <w:rPr>
          <w:rFonts w:ascii="Verdana" w:hAnsi="Verdana" w:cs="AppleSystemUIFont"/>
          <w:sz w:val="20"/>
          <w:szCs w:val="20"/>
        </w:rPr>
        <w:t xml:space="preserve"> 1</w:t>
      </w:r>
      <w:r w:rsidR="00FD375D">
        <w:rPr>
          <w:rFonts w:ascii="Verdana" w:hAnsi="Verdana" w:cs="AppleSystemUIFont"/>
          <w:sz w:val="20"/>
          <w:szCs w:val="20"/>
        </w:rPr>
        <w:t xml:space="preserve">2.8% of its students qualified </w:t>
      </w:r>
      <w:r w:rsidR="4DBC6DD5" w:rsidRPr="5F37877C">
        <w:rPr>
          <w:rFonts w:ascii="Verdana" w:hAnsi="Verdana" w:cs="AppleSystemUIFont"/>
          <w:sz w:val="20"/>
          <w:szCs w:val="20"/>
        </w:rPr>
        <w:t>for the disability designation</w:t>
      </w:r>
      <w:r w:rsidR="00FD375D">
        <w:rPr>
          <w:rFonts w:ascii="Verdana" w:hAnsi="Verdana" w:cs="AppleSystemUIFont"/>
          <w:sz w:val="20"/>
          <w:szCs w:val="20"/>
        </w:rPr>
        <w:t>.</w:t>
      </w:r>
      <w:r w:rsidR="4DBC6DD5" w:rsidRPr="5F37877C">
        <w:rPr>
          <w:rFonts w:ascii="Verdana" w:hAnsi="Verdana" w:cs="AppleSystemUIFont"/>
          <w:sz w:val="20"/>
          <w:szCs w:val="20"/>
        </w:rPr>
        <w:t xml:space="preserve"> </w:t>
      </w:r>
      <w:r w:rsidR="00FD375D">
        <w:rPr>
          <w:rFonts w:ascii="Verdana" w:hAnsi="Verdana" w:cs="AppleSystemUIFont"/>
          <w:sz w:val="20"/>
          <w:szCs w:val="20"/>
        </w:rPr>
        <w:t>W</w:t>
      </w:r>
      <w:r w:rsidR="4DBC6DD5" w:rsidRPr="5F37877C">
        <w:rPr>
          <w:rFonts w:ascii="Verdana" w:hAnsi="Verdana" w:cs="AppleSystemUIFont"/>
          <w:sz w:val="20"/>
          <w:szCs w:val="20"/>
        </w:rPr>
        <w:t>hile at W.W. Samuel High School in Dallas, where approximately 98.5% of students were from low-income</w:t>
      </w:r>
      <w:r w:rsidR="7F6707BC" w:rsidRPr="5F37877C">
        <w:rPr>
          <w:rFonts w:ascii="Verdana" w:hAnsi="Verdana" w:cs="AppleSystemUIFont"/>
          <w:sz w:val="20"/>
          <w:szCs w:val="20"/>
        </w:rPr>
        <w:t xml:space="preserve"> families, only 1.6% of students had </w:t>
      </w:r>
      <w:r w:rsidR="00FD375D">
        <w:rPr>
          <w:rFonts w:ascii="Verdana" w:hAnsi="Verdana" w:cs="AppleSystemUIFont"/>
          <w:sz w:val="20"/>
          <w:szCs w:val="20"/>
        </w:rPr>
        <w:t>a disability</w:t>
      </w:r>
      <w:r w:rsidR="7F6707BC" w:rsidRPr="5F37877C">
        <w:rPr>
          <w:rFonts w:ascii="Verdana" w:hAnsi="Verdana" w:cs="AppleSystemUIFont"/>
          <w:sz w:val="20"/>
          <w:szCs w:val="20"/>
        </w:rPr>
        <w:t xml:space="preserve"> designation. </w:t>
      </w:r>
      <w:r w:rsidR="00237169">
        <w:rPr>
          <w:rFonts w:ascii="Verdana" w:hAnsi="Verdana" w:cs="AppleSystemUIFont"/>
          <w:sz w:val="20"/>
          <w:szCs w:val="20"/>
        </w:rPr>
        <w:t>“</w:t>
      </w:r>
      <w:r w:rsidR="00237169" w:rsidRPr="00237169">
        <w:rPr>
          <w:rFonts w:ascii="Verdana" w:hAnsi="Verdana" w:cs="AppleSystemUIFont"/>
          <w:sz w:val="20"/>
          <w:szCs w:val="20"/>
        </w:rPr>
        <w:t>Studies suggest African American children are still over-diagnosed for issues like emotional disturbance but under-diagnosed for autism as educators often unconsciously interpret the same behavior differently based on the race of a child.</w:t>
      </w:r>
      <w:r w:rsidR="00237169">
        <w:rPr>
          <w:rFonts w:ascii="Verdana" w:hAnsi="Verdana" w:cs="AppleSystemUIFont"/>
          <w:sz w:val="20"/>
          <w:szCs w:val="20"/>
        </w:rPr>
        <w:t xml:space="preserve"> </w:t>
      </w:r>
      <w:r w:rsidR="00237169" w:rsidRPr="00237169">
        <w:rPr>
          <w:rFonts w:ascii="Verdana" w:hAnsi="Verdana" w:cs="AppleSystemUIFont"/>
          <w:sz w:val="20"/>
          <w:szCs w:val="20"/>
        </w:rPr>
        <w:t>Rynders said such experiences in a community c</w:t>
      </w:r>
      <w:r w:rsidR="00237169">
        <w:rPr>
          <w:rFonts w:ascii="Verdana" w:hAnsi="Verdana" w:cs="AppleSystemUIFont"/>
          <w:sz w:val="20"/>
          <w:szCs w:val="20"/>
        </w:rPr>
        <w:t>ould</w:t>
      </w:r>
      <w:r w:rsidR="00237169" w:rsidRPr="00237169">
        <w:rPr>
          <w:rFonts w:ascii="Verdana" w:hAnsi="Verdana" w:cs="AppleSystemUIFont"/>
          <w:sz w:val="20"/>
          <w:szCs w:val="20"/>
        </w:rPr>
        <w:t xml:space="preserve"> influence the perception of disability services. For example, it could mean some black educators or parents are less likely to seek referrals for a child.</w:t>
      </w:r>
      <w:r w:rsidR="00237169">
        <w:rPr>
          <w:rFonts w:ascii="Verdana" w:hAnsi="Verdana" w:cs="AppleSystemUIFont"/>
          <w:sz w:val="20"/>
          <w:szCs w:val="20"/>
        </w:rPr>
        <w:t xml:space="preserve">” </w:t>
      </w:r>
    </w:p>
    <w:p w14:paraId="275D312C" w14:textId="035F20F8" w:rsidR="007142FE" w:rsidRPr="002604B1" w:rsidRDefault="00237169" w:rsidP="5F37877C">
      <w:pPr>
        <w:spacing w:line="360" w:lineRule="auto"/>
        <w:jc w:val="both"/>
        <w:rPr>
          <w:rFonts w:ascii="Verdana" w:hAnsi="Verdana" w:cs="AppleSystemUIFont"/>
          <w:sz w:val="20"/>
          <w:szCs w:val="20"/>
        </w:rPr>
      </w:pPr>
      <w:r>
        <w:rPr>
          <w:rFonts w:ascii="Verdana" w:hAnsi="Verdana" w:cs="AppleSystemUIFont"/>
          <w:sz w:val="20"/>
          <w:szCs w:val="20"/>
        </w:rPr>
        <w:t>The consequence for minority students and those of low income is reduced access to learning supports that could be the difference between excelling and struggling to pass a test. These</w:t>
      </w:r>
      <w:r w:rsidR="7F6707BC" w:rsidRPr="5F37877C">
        <w:rPr>
          <w:rFonts w:ascii="Verdana" w:hAnsi="Verdana" w:cs="AppleSystemUIFont"/>
          <w:sz w:val="20"/>
          <w:szCs w:val="20"/>
        </w:rPr>
        <w:t xml:space="preserve"> discrepanc</w:t>
      </w:r>
      <w:r>
        <w:rPr>
          <w:rFonts w:ascii="Verdana" w:hAnsi="Verdana" w:cs="AppleSystemUIFont"/>
          <w:sz w:val="20"/>
          <w:szCs w:val="20"/>
        </w:rPr>
        <w:t>ies in disability diagnos</w:t>
      </w:r>
      <w:r w:rsidR="00FD375D">
        <w:rPr>
          <w:rFonts w:ascii="Verdana" w:hAnsi="Verdana" w:cs="AppleSystemUIFont"/>
          <w:sz w:val="20"/>
          <w:szCs w:val="20"/>
        </w:rPr>
        <w:t>e</w:t>
      </w:r>
      <w:r>
        <w:rPr>
          <w:rFonts w:ascii="Verdana" w:hAnsi="Verdana" w:cs="AppleSystemUIFont"/>
          <w:sz w:val="20"/>
          <w:szCs w:val="20"/>
        </w:rPr>
        <w:t>s based on race and class could be explained, in part, by the uncovered expense (upwards of $4000) for</w:t>
      </w:r>
      <w:r w:rsidR="7F6707BC" w:rsidRPr="5F37877C">
        <w:rPr>
          <w:rFonts w:ascii="Verdana" w:hAnsi="Verdana" w:cs="AppleSystemUIFont"/>
          <w:sz w:val="20"/>
          <w:szCs w:val="20"/>
        </w:rPr>
        <w:t xml:space="preserve"> </w:t>
      </w:r>
      <w:r w:rsidR="00FD375D">
        <w:rPr>
          <w:rFonts w:ascii="Verdana" w:hAnsi="Verdana" w:cs="AppleSystemUIFont"/>
          <w:sz w:val="20"/>
          <w:szCs w:val="20"/>
        </w:rPr>
        <w:t xml:space="preserve">the </w:t>
      </w:r>
      <w:r w:rsidR="7F6707BC" w:rsidRPr="5F37877C">
        <w:rPr>
          <w:rFonts w:ascii="Verdana" w:hAnsi="Verdana" w:cs="AppleSystemUIFont"/>
          <w:sz w:val="20"/>
          <w:szCs w:val="20"/>
        </w:rPr>
        <w:t xml:space="preserve">complete psychological testing </w:t>
      </w:r>
      <w:r>
        <w:rPr>
          <w:rFonts w:ascii="Verdana" w:hAnsi="Verdana" w:cs="AppleSystemUIFont"/>
          <w:sz w:val="20"/>
          <w:szCs w:val="20"/>
        </w:rPr>
        <w:t xml:space="preserve">required as official documentation of disability, </w:t>
      </w:r>
      <w:r w:rsidR="00FD375D">
        <w:rPr>
          <w:rFonts w:ascii="Verdana" w:hAnsi="Verdana" w:cs="AppleSystemUIFont"/>
          <w:sz w:val="20"/>
          <w:szCs w:val="20"/>
        </w:rPr>
        <w:t>as well as</w:t>
      </w:r>
      <w:r w:rsidR="7F6707BC" w:rsidRPr="5F37877C">
        <w:rPr>
          <w:rFonts w:ascii="Verdana" w:hAnsi="Verdana" w:cs="AppleSystemUIFont"/>
          <w:sz w:val="20"/>
          <w:szCs w:val="20"/>
        </w:rPr>
        <w:t xml:space="preserve"> </w:t>
      </w:r>
      <w:r w:rsidR="7F4E937D" w:rsidRPr="5F37877C">
        <w:rPr>
          <w:rFonts w:ascii="Verdana" w:hAnsi="Verdana" w:cs="AppleSystemUIFont"/>
          <w:sz w:val="20"/>
          <w:szCs w:val="20"/>
        </w:rPr>
        <w:t xml:space="preserve">the role of privilege. </w:t>
      </w:r>
      <w:r>
        <w:rPr>
          <w:rFonts w:ascii="Verdana" w:hAnsi="Verdana" w:cs="AppleSystemUIFont"/>
          <w:sz w:val="20"/>
          <w:szCs w:val="20"/>
        </w:rPr>
        <w:t>Unfortunately, d</w:t>
      </w:r>
      <w:r w:rsidR="7F4E937D" w:rsidRPr="5F37877C">
        <w:rPr>
          <w:rFonts w:ascii="Verdana" w:hAnsi="Verdana" w:cs="AppleSystemUIFont"/>
          <w:sz w:val="20"/>
          <w:szCs w:val="20"/>
        </w:rPr>
        <w:t xml:space="preserve">isabilities are more likely to be noted and </w:t>
      </w:r>
      <w:r>
        <w:rPr>
          <w:rFonts w:ascii="Verdana" w:hAnsi="Verdana" w:cs="AppleSystemUIFont"/>
          <w:sz w:val="20"/>
          <w:szCs w:val="20"/>
        </w:rPr>
        <w:t>acted upon</w:t>
      </w:r>
      <w:r w:rsidR="7F4E937D" w:rsidRPr="5F37877C">
        <w:rPr>
          <w:rFonts w:ascii="Verdana" w:hAnsi="Verdana" w:cs="AppleSystemUIFont"/>
          <w:sz w:val="20"/>
          <w:szCs w:val="20"/>
        </w:rPr>
        <w:t xml:space="preserve"> by families from white, middle</w:t>
      </w:r>
      <w:r w:rsidR="002A5207">
        <w:rPr>
          <w:rFonts w:ascii="Verdana" w:hAnsi="Verdana" w:cs="AppleSystemUIFont"/>
          <w:sz w:val="20"/>
          <w:szCs w:val="20"/>
        </w:rPr>
        <w:t>,</w:t>
      </w:r>
      <w:r w:rsidR="7F4E937D" w:rsidRPr="5F37877C">
        <w:rPr>
          <w:rFonts w:ascii="Verdana" w:hAnsi="Verdana" w:cs="AppleSystemUIFont"/>
          <w:sz w:val="20"/>
          <w:szCs w:val="20"/>
        </w:rPr>
        <w:t xml:space="preserve"> and upper</w:t>
      </w:r>
      <w:r>
        <w:rPr>
          <w:rFonts w:ascii="Verdana" w:hAnsi="Verdana" w:cs="AppleSystemUIFont"/>
          <w:sz w:val="20"/>
          <w:szCs w:val="20"/>
        </w:rPr>
        <w:t>-</w:t>
      </w:r>
      <w:r w:rsidR="7F4E937D" w:rsidRPr="5F37877C">
        <w:rPr>
          <w:rFonts w:ascii="Verdana" w:hAnsi="Verdana" w:cs="AppleSystemUIFont"/>
          <w:sz w:val="20"/>
          <w:szCs w:val="20"/>
        </w:rPr>
        <w:t xml:space="preserve">class backgrounds. </w:t>
      </w:r>
      <w:r w:rsidR="3EFBC1A7" w:rsidRPr="5F37877C">
        <w:rPr>
          <w:rFonts w:ascii="Verdana" w:hAnsi="Verdana" w:cs="AppleSystemUIFont"/>
          <w:sz w:val="20"/>
          <w:szCs w:val="20"/>
        </w:rPr>
        <w:t xml:space="preserve">As a result, college admission boards are </w:t>
      </w:r>
      <w:r>
        <w:rPr>
          <w:rFonts w:ascii="Verdana" w:hAnsi="Verdana" w:cs="AppleSystemUIFont"/>
          <w:sz w:val="20"/>
          <w:szCs w:val="20"/>
        </w:rPr>
        <w:t>not comparing “apples to apples</w:t>
      </w:r>
      <w:r w:rsidR="3EFBC1A7" w:rsidRPr="5F37877C">
        <w:rPr>
          <w:rFonts w:ascii="Verdana" w:hAnsi="Verdana" w:cs="AppleSystemUIFont"/>
          <w:sz w:val="20"/>
          <w:szCs w:val="20"/>
        </w:rPr>
        <w:t>”</w:t>
      </w:r>
      <w:r>
        <w:rPr>
          <w:rFonts w:ascii="Verdana" w:hAnsi="Verdana" w:cs="AppleSystemUIFont"/>
          <w:sz w:val="20"/>
          <w:szCs w:val="20"/>
        </w:rPr>
        <w:t xml:space="preserve"> because of </w:t>
      </w:r>
      <w:r w:rsidR="3EFBC1A7" w:rsidRPr="5F37877C">
        <w:rPr>
          <w:rFonts w:ascii="Verdana" w:hAnsi="Verdana" w:cs="AppleSystemUIFont"/>
          <w:sz w:val="20"/>
          <w:szCs w:val="20"/>
        </w:rPr>
        <w:t xml:space="preserve">systemic practices that exclude those who need </w:t>
      </w:r>
      <w:r w:rsidR="00FD375D">
        <w:rPr>
          <w:rFonts w:ascii="Verdana" w:hAnsi="Verdana" w:cs="AppleSystemUIFont"/>
          <w:sz w:val="20"/>
          <w:szCs w:val="20"/>
        </w:rPr>
        <w:t xml:space="preserve">testing </w:t>
      </w:r>
      <w:r w:rsidR="3EFBC1A7" w:rsidRPr="5F37877C">
        <w:rPr>
          <w:rFonts w:ascii="Verdana" w:hAnsi="Verdana" w:cs="AppleSystemUIFont"/>
          <w:sz w:val="20"/>
          <w:szCs w:val="20"/>
        </w:rPr>
        <w:t xml:space="preserve">accommodations. </w:t>
      </w:r>
      <w:r w:rsidR="007142FE" w:rsidRPr="5F37877C">
        <w:rPr>
          <w:rFonts w:ascii="Verdana" w:hAnsi="Verdana" w:cs="AppleSystemUIFont"/>
          <w:sz w:val="20"/>
          <w:szCs w:val="20"/>
        </w:rPr>
        <w:t xml:space="preserve">[Source: </w:t>
      </w:r>
      <w:r w:rsidR="10623EB7" w:rsidRPr="5F37877C">
        <w:rPr>
          <w:rFonts w:ascii="Verdana" w:hAnsi="Verdana" w:cs="AppleSystemUIFont"/>
          <w:sz w:val="20"/>
          <w:szCs w:val="20"/>
        </w:rPr>
        <w:t>Eva-Marie Ayala</w:t>
      </w:r>
      <w:r w:rsidR="007142FE" w:rsidRPr="5F37877C">
        <w:rPr>
          <w:rFonts w:ascii="Verdana" w:hAnsi="Verdana" w:cs="AppleSystemUIFont"/>
          <w:sz w:val="20"/>
          <w:szCs w:val="20"/>
        </w:rPr>
        <w:t xml:space="preserve">, The </w:t>
      </w:r>
      <w:r w:rsidR="75723A94" w:rsidRPr="5F37877C">
        <w:rPr>
          <w:rFonts w:ascii="Verdana" w:hAnsi="Verdana" w:cs="AppleSystemUIFont"/>
          <w:sz w:val="20"/>
          <w:szCs w:val="20"/>
        </w:rPr>
        <w:t>Dallas Morning News</w:t>
      </w:r>
      <w:r w:rsidR="007142FE" w:rsidRPr="5F37877C">
        <w:rPr>
          <w:rFonts w:ascii="Verdana" w:hAnsi="Verdana" w:cs="AppleSystemUIFont"/>
          <w:sz w:val="20"/>
          <w:szCs w:val="20"/>
        </w:rPr>
        <w:t>]</w:t>
      </w:r>
    </w:p>
    <w:p w14:paraId="3D3426B2" w14:textId="77777777" w:rsidR="007142FE" w:rsidRPr="00161F4E" w:rsidRDefault="007142FE" w:rsidP="007142FE">
      <w:pPr>
        <w:pStyle w:val="Heading4"/>
        <w:keepNext w:val="0"/>
        <w:keepLines w:val="0"/>
        <w:spacing w:before="240"/>
        <w:contextualSpacing w:val="0"/>
        <w:rPr>
          <w:rFonts w:ascii="Verdana" w:hAnsi="Verdana" w:cstheme="minorBidi"/>
          <w:smallCaps/>
          <w:color w:val="auto"/>
          <w:spacing w:val="10"/>
        </w:rPr>
      </w:pPr>
      <w:r w:rsidRPr="5F37877C">
        <w:rPr>
          <w:rFonts w:ascii="Verdana" w:hAnsi="Verdana" w:cstheme="minorBidi"/>
          <w:smallCaps/>
          <w:color w:val="auto"/>
          <w:spacing w:val="10"/>
        </w:rPr>
        <w:t>Additional Information:</w:t>
      </w:r>
    </w:p>
    <w:p w14:paraId="0A3A8A1A" w14:textId="364950AC" w:rsidR="00FD375D" w:rsidRPr="00FD375D" w:rsidRDefault="004879BF" w:rsidP="00FD375D">
      <w:pPr>
        <w:autoSpaceDE w:val="0"/>
        <w:autoSpaceDN w:val="0"/>
        <w:adjustRightInd w:val="0"/>
        <w:spacing w:line="360" w:lineRule="auto"/>
        <w:rPr>
          <w:rFonts w:ascii="Verdana" w:hAnsi="Verdana"/>
          <w:bCs/>
          <w:color w:val="002060"/>
          <w:sz w:val="20"/>
          <w:szCs w:val="20"/>
        </w:rPr>
      </w:pPr>
      <w:hyperlink r:id="rId57" w:history="1">
        <w:r w:rsidR="00FD375D" w:rsidRPr="00FD375D">
          <w:rPr>
            <w:rStyle w:val="Hyperlink"/>
            <w:rFonts w:ascii="Verdana" w:hAnsi="Verdana"/>
            <w:bCs/>
            <w:color w:val="002060"/>
            <w:sz w:val="20"/>
            <w:szCs w:val="20"/>
          </w:rPr>
          <w:t>Does better access to disability accommodations give wealthy schools' kids an edge getting into college?</w:t>
        </w:r>
      </w:hyperlink>
    </w:p>
    <w:p w14:paraId="70B57113" w14:textId="6A601445" w:rsidR="00012F98" w:rsidRPr="00FD375D" w:rsidRDefault="004879BF" w:rsidP="5F37877C">
      <w:pPr>
        <w:autoSpaceDE w:val="0"/>
        <w:autoSpaceDN w:val="0"/>
        <w:adjustRightInd w:val="0"/>
        <w:spacing w:line="360" w:lineRule="auto"/>
        <w:rPr>
          <w:rFonts w:ascii="Verdana" w:hAnsi="Verdana"/>
          <w:color w:val="002060"/>
          <w:sz w:val="20"/>
          <w:szCs w:val="20"/>
        </w:rPr>
      </w:pPr>
      <w:hyperlink r:id="rId58">
        <w:r w:rsidR="00F3414A" w:rsidRPr="00FD375D">
          <w:rPr>
            <w:rStyle w:val="Hyperlink"/>
            <w:rFonts w:ascii="Verdana" w:eastAsia="Verdana" w:hAnsi="Verdana" w:cs="Verdana"/>
            <w:color w:val="002060"/>
            <w:sz w:val="20"/>
            <w:szCs w:val="20"/>
            <w:lang w:val="en"/>
          </w:rPr>
          <w:t>https://www.dallasnews.com/news/education/2019/08/09/kids-wealthy-schools-likely-get-disability-accommodations-give-edge-college</w:t>
        </w:r>
      </w:hyperlink>
    </w:p>
    <w:p w14:paraId="4E470727" w14:textId="7B021493" w:rsidR="00684B3D" w:rsidRPr="003A0E56" w:rsidRDefault="00684B3D" w:rsidP="64C97C5C">
      <w:pPr>
        <w:spacing w:line="360" w:lineRule="auto"/>
        <w:rPr>
          <w:rFonts w:ascii="Verdana" w:eastAsia="Verdana" w:hAnsi="Verdana" w:cs="Verdana"/>
          <w:sz w:val="20"/>
          <w:szCs w:val="20"/>
          <w:lang w:val="en"/>
        </w:rPr>
      </w:pPr>
    </w:p>
    <w:p w14:paraId="0A556AE4" w14:textId="644773FD" w:rsidR="00161198" w:rsidRPr="00390626" w:rsidRDefault="00161198" w:rsidP="00390626">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0325DB0E" w14:textId="77777777" w:rsidR="00AD564F" w:rsidRPr="00963BB5" w:rsidRDefault="00AD564F" w:rsidP="00161198">
      <w:pPr>
        <w:spacing w:line="360" w:lineRule="auto"/>
        <w:rPr>
          <w:rFonts w:ascii="Verdana" w:hAnsi="Verdana"/>
          <w:sz w:val="20"/>
          <w:szCs w:val="20"/>
        </w:rPr>
      </w:pPr>
    </w:p>
    <w:p w14:paraId="4B7CE66B" w14:textId="11A06F11" w:rsidR="001F175D" w:rsidRPr="00C67AFD" w:rsidRDefault="001F175D" w:rsidP="00C67AFD">
      <w:pPr>
        <w:spacing w:line="360" w:lineRule="auto"/>
        <w:jc w:val="both"/>
        <w:rPr>
          <w:rFonts w:eastAsia="Verdana" w:cs="Verdana"/>
          <w:b/>
          <w:sz w:val="22"/>
          <w:szCs w:val="22"/>
        </w:rPr>
      </w:pPr>
      <w:r w:rsidRPr="00C67AFD">
        <w:rPr>
          <w:rFonts w:ascii="Verdana" w:eastAsia="Verdana" w:hAnsi="Verdana" w:cs="Verdana"/>
          <w:b/>
          <w:sz w:val="22"/>
          <w:szCs w:val="22"/>
        </w:rPr>
        <w:t>2019 Online KT Conference: Innovative KT Strategies that Work!</w:t>
      </w:r>
    </w:p>
    <w:p w14:paraId="46CD1528" w14:textId="69EBA475" w:rsidR="13D47B82" w:rsidRDefault="13D47B82" w:rsidP="00C67AFD">
      <w:pPr>
        <w:spacing w:line="360" w:lineRule="auto"/>
        <w:jc w:val="both"/>
        <w:rPr>
          <w:rStyle w:val="footer1"/>
          <w:rFonts w:ascii="Verdana" w:hAnsi="Verdana" w:cs="Tahoma"/>
          <w:sz w:val="20"/>
          <w:szCs w:val="20"/>
        </w:rPr>
      </w:pPr>
      <w:r w:rsidRPr="5F37877C">
        <w:rPr>
          <w:rStyle w:val="footer1"/>
          <w:rFonts w:ascii="Verdana" w:hAnsi="Verdana" w:cs="Tahoma"/>
          <w:sz w:val="20"/>
          <w:szCs w:val="20"/>
        </w:rPr>
        <w:t xml:space="preserve">The Center on Knowledge Translation for Disability &amp; Rehabilitation Research (KTDRR) </w:t>
      </w:r>
      <w:r w:rsidR="5BCB5D77" w:rsidRPr="5F37877C">
        <w:rPr>
          <w:rStyle w:val="footer1"/>
          <w:rFonts w:ascii="Verdana" w:hAnsi="Verdana" w:cs="Tahoma"/>
          <w:sz w:val="20"/>
          <w:szCs w:val="20"/>
        </w:rPr>
        <w:t xml:space="preserve">is hosting the </w:t>
      </w:r>
      <w:r w:rsidR="5BCB5D77" w:rsidRPr="002005DF">
        <w:rPr>
          <w:rStyle w:val="footer1"/>
          <w:rFonts w:ascii="Verdana" w:hAnsi="Verdana" w:cs="Tahoma"/>
          <w:i/>
          <w:sz w:val="20"/>
          <w:szCs w:val="20"/>
        </w:rPr>
        <w:t>2019 Online KT Conference: Innovative KT Strategies that Work!</w:t>
      </w:r>
      <w:r w:rsidR="5BCB5D77" w:rsidRPr="5F37877C">
        <w:rPr>
          <w:rStyle w:val="footer1"/>
          <w:rFonts w:ascii="Verdana" w:hAnsi="Verdana" w:cs="Tahoma"/>
          <w:sz w:val="20"/>
          <w:szCs w:val="20"/>
        </w:rPr>
        <w:t xml:space="preserve"> The free, virtual conference takes place across three afternoons </w:t>
      </w:r>
      <w:r w:rsidR="4674FAAB" w:rsidRPr="5F37877C">
        <w:rPr>
          <w:rStyle w:val="footer1"/>
          <w:rFonts w:ascii="Verdana" w:hAnsi="Verdana" w:cs="Tahoma"/>
          <w:sz w:val="20"/>
          <w:szCs w:val="20"/>
        </w:rPr>
        <w:t xml:space="preserve">during </w:t>
      </w:r>
      <w:r w:rsidR="002A5207">
        <w:rPr>
          <w:rStyle w:val="footer1"/>
          <w:rFonts w:ascii="Verdana" w:hAnsi="Verdana" w:cs="Tahoma"/>
          <w:sz w:val="20"/>
          <w:szCs w:val="20"/>
        </w:rPr>
        <w:t>one week</w:t>
      </w:r>
      <w:r w:rsidR="5BCB5D77" w:rsidRPr="5F37877C">
        <w:rPr>
          <w:rStyle w:val="footer1"/>
          <w:rFonts w:ascii="Verdana" w:hAnsi="Verdana" w:cs="Tahoma"/>
          <w:sz w:val="20"/>
          <w:szCs w:val="20"/>
        </w:rPr>
        <w:t xml:space="preserve">: 1:00 pm to 5:00 pm ET each day on October 28, 30, and November 1, 2019. </w:t>
      </w:r>
      <w:r w:rsidR="46A259CF" w:rsidRPr="5F37877C">
        <w:rPr>
          <w:rStyle w:val="footer1"/>
          <w:rFonts w:ascii="Verdana" w:hAnsi="Verdana" w:cs="Tahoma"/>
          <w:sz w:val="20"/>
          <w:szCs w:val="20"/>
        </w:rPr>
        <w:t>The conference is designed for grantees and other stakeholders of the National Institute on Disability, Independent Living, and Rehabilitation Research (NIDILRR). The panelists will present on impactful topics includin</w:t>
      </w:r>
      <w:r w:rsidR="0D97752F" w:rsidRPr="5F37877C">
        <w:rPr>
          <w:rStyle w:val="footer1"/>
          <w:rFonts w:ascii="Verdana" w:hAnsi="Verdana" w:cs="Tahoma"/>
          <w:sz w:val="20"/>
          <w:szCs w:val="20"/>
        </w:rPr>
        <w:t xml:space="preserve">g: </w:t>
      </w:r>
    </w:p>
    <w:p w14:paraId="4CDE95FD" w14:textId="137B1F1B" w:rsidR="0D97752F" w:rsidRDefault="0D97752F" w:rsidP="5F37877C">
      <w:pPr>
        <w:pStyle w:val="ListParagraph"/>
        <w:numPr>
          <w:ilvl w:val="0"/>
          <w:numId w:val="1"/>
        </w:numPr>
        <w:spacing w:line="360" w:lineRule="auto"/>
        <w:rPr>
          <w:rStyle w:val="footer1"/>
          <w:color w:val="000000" w:themeColor="text1"/>
          <w:sz w:val="20"/>
          <w:szCs w:val="20"/>
        </w:rPr>
      </w:pPr>
      <w:r w:rsidRPr="5F37877C">
        <w:rPr>
          <w:rStyle w:val="footer1"/>
          <w:rFonts w:ascii="Verdana" w:hAnsi="Verdana" w:cs="Tahoma"/>
          <w:sz w:val="20"/>
          <w:szCs w:val="20"/>
        </w:rPr>
        <w:lastRenderedPageBreak/>
        <w:t xml:space="preserve">Setting the stage for </w:t>
      </w:r>
      <w:r w:rsidR="00F72E00">
        <w:rPr>
          <w:rStyle w:val="footer1"/>
          <w:rFonts w:ascii="Verdana" w:hAnsi="Verdana" w:cs="Tahoma"/>
          <w:sz w:val="20"/>
          <w:szCs w:val="20"/>
        </w:rPr>
        <w:t>knowledge translations.</w:t>
      </w:r>
    </w:p>
    <w:p w14:paraId="2055305A" w14:textId="75651D41" w:rsidR="0D97752F" w:rsidRDefault="0D97752F" w:rsidP="5F37877C">
      <w:pPr>
        <w:pStyle w:val="ListParagraph"/>
        <w:numPr>
          <w:ilvl w:val="0"/>
          <w:numId w:val="1"/>
        </w:numPr>
        <w:spacing w:line="360" w:lineRule="auto"/>
        <w:rPr>
          <w:rStyle w:val="footer1"/>
          <w:color w:val="000000" w:themeColor="text1"/>
          <w:sz w:val="20"/>
          <w:szCs w:val="20"/>
        </w:rPr>
      </w:pPr>
      <w:r w:rsidRPr="5F37877C">
        <w:rPr>
          <w:rStyle w:val="footer1"/>
          <w:rFonts w:ascii="Verdana" w:hAnsi="Verdana" w:cs="Tahoma"/>
          <w:sz w:val="20"/>
          <w:szCs w:val="20"/>
        </w:rPr>
        <w:t>Research synthesis and planning for impact</w:t>
      </w:r>
      <w:r w:rsidR="00F72E00">
        <w:rPr>
          <w:rStyle w:val="footer1"/>
          <w:rFonts w:ascii="Verdana" w:hAnsi="Verdana" w:cs="Tahoma"/>
          <w:sz w:val="20"/>
          <w:szCs w:val="20"/>
        </w:rPr>
        <w:t>.</w:t>
      </w:r>
    </w:p>
    <w:p w14:paraId="71047083" w14:textId="57A1E4AC" w:rsidR="0D97752F" w:rsidRDefault="0D97752F" w:rsidP="5F37877C">
      <w:pPr>
        <w:pStyle w:val="ListParagraph"/>
        <w:numPr>
          <w:ilvl w:val="0"/>
          <w:numId w:val="1"/>
        </w:numPr>
        <w:spacing w:line="360" w:lineRule="auto"/>
        <w:rPr>
          <w:rStyle w:val="footer1"/>
          <w:color w:val="000000" w:themeColor="text1"/>
          <w:sz w:val="20"/>
          <w:szCs w:val="20"/>
        </w:rPr>
      </w:pPr>
      <w:r w:rsidRPr="5F37877C">
        <w:rPr>
          <w:rStyle w:val="footer1"/>
          <w:rFonts w:ascii="Verdana" w:hAnsi="Verdana" w:cs="Tahoma"/>
          <w:sz w:val="20"/>
          <w:szCs w:val="20"/>
        </w:rPr>
        <w:t xml:space="preserve">Innovative dissemination strategies and tools. </w:t>
      </w:r>
    </w:p>
    <w:p w14:paraId="20A2D0F6" w14:textId="77777777" w:rsidR="0050276A" w:rsidRPr="007B56BD" w:rsidRDefault="0050276A" w:rsidP="0050276A">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F804319" w14:textId="3B37C75C" w:rsidR="0050276A" w:rsidRPr="002005DF" w:rsidRDefault="004879BF" w:rsidP="002005DF">
      <w:pPr>
        <w:spacing w:line="360" w:lineRule="auto"/>
        <w:rPr>
          <w:rStyle w:val="footer1"/>
          <w:rFonts w:ascii="Verdana" w:hAnsi="Verdana" w:cs="Tahoma"/>
          <w:color w:val="002060"/>
          <w:sz w:val="20"/>
          <w:szCs w:val="20"/>
        </w:rPr>
      </w:pPr>
      <w:hyperlink r:id="rId59" w:history="1">
        <w:r w:rsidR="0050276A" w:rsidRPr="002005DF">
          <w:rPr>
            <w:rStyle w:val="Hyperlink"/>
            <w:rFonts w:ascii="Verdana" w:hAnsi="Verdana" w:cs="Tahoma"/>
            <w:color w:val="002060"/>
            <w:sz w:val="20"/>
            <w:szCs w:val="20"/>
          </w:rPr>
          <w:t>R</w:t>
        </w:r>
        <w:r w:rsidR="0D97752F" w:rsidRPr="002005DF">
          <w:rPr>
            <w:rStyle w:val="Hyperlink"/>
            <w:rFonts w:ascii="Verdana" w:hAnsi="Verdana" w:cs="Tahoma"/>
            <w:color w:val="002060"/>
            <w:sz w:val="20"/>
            <w:szCs w:val="20"/>
          </w:rPr>
          <w:t>egister for the free 2019 Online KT Conference</w:t>
        </w:r>
      </w:hyperlink>
    </w:p>
    <w:p w14:paraId="647C1A9A" w14:textId="524D461A" w:rsidR="0D97752F" w:rsidRPr="002005DF" w:rsidRDefault="004879BF" w:rsidP="002005DF">
      <w:pPr>
        <w:spacing w:line="360" w:lineRule="auto"/>
        <w:rPr>
          <w:rStyle w:val="footer1"/>
          <w:rFonts w:ascii="Verdana" w:hAnsi="Verdana" w:cs="Tahoma"/>
          <w:color w:val="002060"/>
          <w:sz w:val="20"/>
          <w:szCs w:val="20"/>
        </w:rPr>
      </w:pPr>
      <w:hyperlink r:id="rId60">
        <w:r w:rsidR="0D97752F" w:rsidRPr="002005DF">
          <w:rPr>
            <w:rStyle w:val="Hyperlink"/>
            <w:rFonts w:ascii="Verdana" w:hAnsi="Verdana" w:cs="Tahoma"/>
            <w:color w:val="002060"/>
            <w:sz w:val="20"/>
            <w:szCs w:val="20"/>
          </w:rPr>
          <w:t>https://www.surveygizmo.</w:t>
        </w:r>
        <w:r w:rsidR="2BE6FA19" w:rsidRPr="002005DF">
          <w:rPr>
            <w:rStyle w:val="Hyperlink"/>
            <w:rFonts w:ascii="Verdana" w:hAnsi="Verdana" w:cs="Tahoma"/>
            <w:color w:val="002060"/>
            <w:sz w:val="20"/>
            <w:szCs w:val="20"/>
          </w:rPr>
          <w:t>com/s3/5057953/Registration-KTDRR19</w:t>
        </w:r>
      </w:hyperlink>
    </w:p>
    <w:p w14:paraId="3F056FE6" w14:textId="21CF32B8" w:rsidR="5F37877C" w:rsidRDefault="5F37877C" w:rsidP="5F37877C">
      <w:pPr>
        <w:spacing w:line="360" w:lineRule="auto"/>
        <w:rPr>
          <w:rStyle w:val="footer1"/>
          <w:rFonts w:ascii="Verdana" w:hAnsi="Verdana" w:cs="Tahoma"/>
          <w:sz w:val="20"/>
          <w:szCs w:val="20"/>
        </w:rPr>
      </w:pPr>
    </w:p>
    <w:p w14:paraId="1B70EF21" w14:textId="066502FD" w:rsidR="25648006" w:rsidRPr="00F72E00" w:rsidRDefault="006E7C7B" w:rsidP="00F72E00">
      <w:pPr>
        <w:spacing w:line="360" w:lineRule="auto"/>
        <w:jc w:val="both"/>
        <w:rPr>
          <w:rFonts w:ascii="Verdana" w:eastAsia="Verdana" w:hAnsi="Verdana" w:cs="Verdana"/>
          <w:b/>
          <w:sz w:val="22"/>
          <w:szCs w:val="22"/>
        </w:rPr>
      </w:pPr>
      <w:r>
        <w:rPr>
          <w:rFonts w:ascii="Verdana" w:eastAsia="Verdana" w:hAnsi="Verdana" w:cs="Verdana"/>
          <w:b/>
          <w:sz w:val="22"/>
          <w:szCs w:val="22"/>
        </w:rPr>
        <w:t xml:space="preserve">Call for Papers - </w:t>
      </w:r>
      <w:r w:rsidR="25648006" w:rsidRPr="00F72E00">
        <w:rPr>
          <w:rFonts w:ascii="Verdana" w:eastAsia="Verdana" w:hAnsi="Verdana" w:cs="Verdana"/>
          <w:b/>
          <w:sz w:val="22"/>
          <w:szCs w:val="22"/>
        </w:rPr>
        <w:t>CSUN Assistive Technology Conference</w:t>
      </w:r>
    </w:p>
    <w:p w14:paraId="28C757E7" w14:textId="77777777" w:rsidR="0014284B" w:rsidRDefault="727E6E69" w:rsidP="00B30D76">
      <w:pPr>
        <w:spacing w:after="120" w:line="360" w:lineRule="auto"/>
        <w:jc w:val="both"/>
        <w:rPr>
          <w:rStyle w:val="footer1"/>
          <w:rFonts w:ascii="Verdana" w:hAnsi="Verdana" w:cs="Tahoma"/>
          <w:sz w:val="20"/>
          <w:szCs w:val="20"/>
        </w:rPr>
      </w:pPr>
      <w:r w:rsidRPr="64C97C5C">
        <w:rPr>
          <w:rStyle w:val="footer1"/>
          <w:rFonts w:ascii="Verdana" w:hAnsi="Verdana" w:cs="Tahoma"/>
          <w:sz w:val="20"/>
          <w:szCs w:val="20"/>
        </w:rPr>
        <w:t>The Journal Track of the 35</w:t>
      </w:r>
      <w:r w:rsidRPr="64C97C5C">
        <w:rPr>
          <w:rStyle w:val="footer1"/>
          <w:rFonts w:ascii="Verdana" w:hAnsi="Verdana" w:cs="Tahoma"/>
          <w:sz w:val="20"/>
          <w:szCs w:val="20"/>
          <w:vertAlign w:val="superscript"/>
        </w:rPr>
        <w:t>th</w:t>
      </w:r>
      <w:r w:rsidRPr="64C97C5C">
        <w:rPr>
          <w:rStyle w:val="footer1"/>
          <w:rFonts w:ascii="Verdana" w:hAnsi="Verdana" w:cs="Tahoma"/>
          <w:sz w:val="20"/>
          <w:szCs w:val="20"/>
        </w:rPr>
        <w:t xml:space="preserve"> CSUN Assistive Technology Conference opened on Thursday, August 22, 2019</w:t>
      </w:r>
      <w:r w:rsidR="002A5207">
        <w:rPr>
          <w:rStyle w:val="footer1"/>
          <w:rFonts w:ascii="Verdana" w:hAnsi="Verdana" w:cs="Tahoma"/>
          <w:sz w:val="20"/>
          <w:szCs w:val="20"/>
        </w:rPr>
        <w:t>,</w:t>
      </w:r>
      <w:r w:rsidRPr="64C97C5C">
        <w:rPr>
          <w:rStyle w:val="footer1"/>
          <w:rFonts w:ascii="Verdana" w:hAnsi="Verdana" w:cs="Tahoma"/>
          <w:sz w:val="20"/>
          <w:szCs w:val="20"/>
        </w:rPr>
        <w:t xml:space="preserve"> and close</w:t>
      </w:r>
      <w:r w:rsidR="006E7C7B">
        <w:rPr>
          <w:rStyle w:val="footer1"/>
          <w:rFonts w:ascii="Verdana" w:hAnsi="Verdana" w:cs="Tahoma"/>
          <w:sz w:val="20"/>
          <w:szCs w:val="20"/>
        </w:rPr>
        <w:t>s</w:t>
      </w:r>
      <w:r w:rsidRPr="64C97C5C">
        <w:rPr>
          <w:rStyle w:val="footer1"/>
          <w:rFonts w:ascii="Verdana" w:hAnsi="Verdana" w:cs="Tahoma"/>
          <w:sz w:val="20"/>
          <w:szCs w:val="20"/>
        </w:rPr>
        <w:t xml:space="preserve"> on Tuesday, September 10, </w:t>
      </w:r>
    </w:p>
    <w:p w14:paraId="5DDA6D64" w14:textId="4B4B74A9" w:rsidR="00214EAE" w:rsidRDefault="727E6E69" w:rsidP="00B30D76">
      <w:pPr>
        <w:spacing w:after="120" w:line="360" w:lineRule="auto"/>
        <w:jc w:val="both"/>
        <w:rPr>
          <w:rStyle w:val="footer1"/>
          <w:rFonts w:ascii="Verdana" w:hAnsi="Verdana" w:cs="Tahoma"/>
          <w:i/>
          <w:iCs/>
          <w:sz w:val="20"/>
          <w:szCs w:val="20"/>
        </w:rPr>
      </w:pPr>
      <w:r w:rsidRPr="64C97C5C">
        <w:rPr>
          <w:rStyle w:val="footer1"/>
          <w:rFonts w:ascii="Verdana" w:hAnsi="Verdana" w:cs="Tahoma"/>
          <w:sz w:val="20"/>
          <w:szCs w:val="20"/>
        </w:rPr>
        <w:t>2019</w:t>
      </w:r>
      <w:r w:rsidR="00756BD8">
        <w:rPr>
          <w:rStyle w:val="footer1"/>
          <w:rFonts w:ascii="Verdana" w:hAnsi="Verdana" w:cs="Tahoma"/>
          <w:sz w:val="20"/>
          <w:szCs w:val="20"/>
        </w:rPr>
        <w:t>,</w:t>
      </w:r>
      <w:r w:rsidRPr="64C97C5C">
        <w:rPr>
          <w:rStyle w:val="footer1"/>
          <w:rFonts w:ascii="Verdana" w:hAnsi="Verdana" w:cs="Tahoma"/>
          <w:sz w:val="20"/>
          <w:szCs w:val="20"/>
        </w:rPr>
        <w:t xml:space="preserve"> at 3:00 PM (PDT). Accep</w:t>
      </w:r>
      <w:r w:rsidR="266BFFAE" w:rsidRPr="64C97C5C">
        <w:rPr>
          <w:rStyle w:val="footer1"/>
          <w:rFonts w:ascii="Verdana" w:hAnsi="Verdana" w:cs="Tahoma"/>
          <w:sz w:val="20"/>
          <w:szCs w:val="20"/>
        </w:rPr>
        <w:t xml:space="preserve">ted papers for presentation for the Journal Track will be published in Volume 8 of the </w:t>
      </w:r>
      <w:r w:rsidR="266BFFAE" w:rsidRPr="00214EAE">
        <w:rPr>
          <w:rStyle w:val="footer1"/>
          <w:rFonts w:ascii="Verdana" w:hAnsi="Verdana" w:cs="Tahoma"/>
          <w:i/>
          <w:iCs/>
          <w:sz w:val="20"/>
          <w:szCs w:val="20"/>
        </w:rPr>
        <w:t>Journal on Technology &amp; Persons with Disabilities.</w:t>
      </w:r>
      <w:r w:rsidR="266BFFAE" w:rsidRPr="64C97C5C">
        <w:rPr>
          <w:rStyle w:val="footer1"/>
          <w:rFonts w:ascii="Verdana" w:hAnsi="Verdana" w:cs="Tahoma"/>
          <w:i/>
          <w:iCs/>
          <w:sz w:val="20"/>
          <w:szCs w:val="20"/>
        </w:rPr>
        <w:t xml:space="preserve">  </w:t>
      </w:r>
    </w:p>
    <w:p w14:paraId="6A9B2160" w14:textId="69F49877" w:rsidR="00374DA0" w:rsidRPr="00374DA0" w:rsidRDefault="006E7C7B" w:rsidP="00B30D76">
      <w:pPr>
        <w:spacing w:line="360" w:lineRule="auto"/>
        <w:jc w:val="both"/>
        <w:rPr>
          <w:rFonts w:ascii="Verdana" w:hAnsi="Verdana" w:cs="Tahoma"/>
          <w:iCs/>
          <w:color w:val="000000"/>
          <w:sz w:val="20"/>
          <w:szCs w:val="20"/>
        </w:rPr>
      </w:pPr>
      <w:r>
        <w:rPr>
          <w:rStyle w:val="footer1"/>
          <w:rFonts w:ascii="Verdana" w:hAnsi="Verdana" w:cs="Tahoma"/>
          <w:iCs/>
          <w:sz w:val="20"/>
          <w:szCs w:val="20"/>
        </w:rPr>
        <w:t>CSU</w:t>
      </w:r>
      <w:r w:rsidR="00F365CA">
        <w:rPr>
          <w:rStyle w:val="footer1"/>
          <w:rFonts w:ascii="Verdana" w:hAnsi="Verdana" w:cs="Tahoma"/>
          <w:iCs/>
          <w:sz w:val="20"/>
          <w:szCs w:val="20"/>
        </w:rPr>
        <w:t>N</w:t>
      </w:r>
      <w:r>
        <w:rPr>
          <w:rStyle w:val="footer1"/>
          <w:rFonts w:ascii="Verdana" w:hAnsi="Verdana" w:cs="Tahoma"/>
          <w:iCs/>
          <w:sz w:val="20"/>
          <w:szCs w:val="20"/>
        </w:rPr>
        <w:t xml:space="preserve"> 2020 will convene </w:t>
      </w:r>
      <w:r w:rsidR="00F00F11">
        <w:rPr>
          <w:rStyle w:val="footer1"/>
          <w:rFonts w:ascii="Verdana" w:hAnsi="Verdana" w:cs="Tahoma"/>
          <w:iCs/>
          <w:sz w:val="20"/>
          <w:szCs w:val="20"/>
        </w:rPr>
        <w:t xml:space="preserve">March </w:t>
      </w:r>
      <w:r w:rsidR="00F365CA">
        <w:rPr>
          <w:rStyle w:val="footer1"/>
          <w:rFonts w:ascii="Verdana" w:hAnsi="Verdana" w:cs="Tahoma"/>
          <w:iCs/>
          <w:sz w:val="20"/>
          <w:szCs w:val="20"/>
        </w:rPr>
        <w:t xml:space="preserve">9 through 13, 2020 in Anaheim, California. </w:t>
      </w:r>
      <w:r w:rsidR="00374DA0" w:rsidRPr="00374DA0">
        <w:rPr>
          <w:rFonts w:ascii="Verdana" w:hAnsi="Verdana" w:cs="Tahoma"/>
          <w:iCs/>
          <w:color w:val="000000"/>
          <w:sz w:val="20"/>
          <w:szCs w:val="20"/>
        </w:rPr>
        <w:t>CSUN is the largest international conference addressing topics regarding people with disabilities and assistive and accessible technologies. Conference topics typically pertain to the domains of education, employment and workplace,</w:t>
      </w:r>
      <w:r w:rsidR="00214EAE">
        <w:rPr>
          <w:rFonts w:ascii="Verdana" w:hAnsi="Verdana" w:cs="Tahoma"/>
          <w:iCs/>
          <w:color w:val="000000"/>
          <w:sz w:val="20"/>
          <w:szCs w:val="20"/>
        </w:rPr>
        <w:t xml:space="preserve"> </w:t>
      </w:r>
      <w:r w:rsidR="00374DA0" w:rsidRPr="00374DA0">
        <w:rPr>
          <w:rFonts w:ascii="Verdana" w:hAnsi="Verdana" w:cs="Tahoma"/>
          <w:iCs/>
          <w:color w:val="000000"/>
          <w:sz w:val="20"/>
          <w:szCs w:val="20"/>
        </w:rPr>
        <w:t>entertainment, independent living, law and policy, and transportation. </w:t>
      </w:r>
    </w:p>
    <w:p w14:paraId="4B384C71" w14:textId="77777777" w:rsidR="00F72E00" w:rsidRPr="007B56BD" w:rsidRDefault="00F72E00" w:rsidP="00F72E00">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26E783DC" w14:textId="457DADE6" w:rsidR="00555ADF" w:rsidRPr="00555ADF" w:rsidRDefault="004879BF" w:rsidP="00555ADF">
      <w:pPr>
        <w:spacing w:line="360" w:lineRule="auto"/>
        <w:rPr>
          <w:rFonts w:ascii="Verdana" w:hAnsi="Verdana" w:cs="Tahoma"/>
          <w:bCs/>
          <w:color w:val="000000"/>
          <w:sz w:val="20"/>
          <w:szCs w:val="20"/>
        </w:rPr>
      </w:pPr>
      <w:hyperlink r:id="rId61" w:history="1">
        <w:r w:rsidR="00555ADF" w:rsidRPr="00555ADF">
          <w:rPr>
            <w:rStyle w:val="Hyperlink"/>
            <w:rFonts w:ascii="Verdana" w:hAnsi="Verdana" w:cs="Tahoma"/>
            <w:bCs/>
            <w:sz w:val="20"/>
            <w:szCs w:val="20"/>
          </w:rPr>
          <w:t>Journal Call for Papers</w:t>
        </w:r>
      </w:hyperlink>
    </w:p>
    <w:p w14:paraId="009ABC59" w14:textId="232E3039" w:rsidR="00F72E00" w:rsidRPr="00D240FB" w:rsidRDefault="004879BF" w:rsidP="00F72E00">
      <w:pPr>
        <w:spacing w:line="360" w:lineRule="auto"/>
        <w:rPr>
          <w:rStyle w:val="footer1"/>
          <w:rFonts w:ascii="Verdana" w:hAnsi="Verdana" w:cs="Tahoma"/>
          <w:sz w:val="20"/>
          <w:szCs w:val="20"/>
        </w:rPr>
      </w:pPr>
      <w:hyperlink r:id="rId62" w:history="1">
        <w:r w:rsidR="00D240FB" w:rsidRPr="00F53E2F">
          <w:rPr>
            <w:rStyle w:val="Hyperlink"/>
            <w:rFonts w:ascii="Verdana" w:hAnsi="Verdana" w:cs="Tahoma"/>
            <w:sz w:val="20"/>
            <w:szCs w:val="20"/>
          </w:rPr>
          <w:t>https://www.csun.edu/cod/journal-call-papers</w:t>
        </w:r>
      </w:hyperlink>
      <w:r w:rsidR="00D240FB">
        <w:rPr>
          <w:rStyle w:val="footer1"/>
          <w:rFonts w:ascii="Verdana" w:hAnsi="Verdana" w:cs="Tahoma"/>
          <w:sz w:val="20"/>
          <w:szCs w:val="20"/>
        </w:rPr>
        <w:t xml:space="preserve"> </w:t>
      </w:r>
    </w:p>
    <w:p w14:paraId="14126C54" w14:textId="2F1AE523" w:rsidR="5F37877C" w:rsidRDefault="5F37877C" w:rsidP="5F37877C">
      <w:pPr>
        <w:spacing w:line="360" w:lineRule="auto"/>
        <w:rPr>
          <w:rStyle w:val="footer1"/>
          <w:rFonts w:ascii="Verdana" w:hAnsi="Verdana" w:cs="Tahoma"/>
          <w:sz w:val="20"/>
          <w:szCs w:val="20"/>
        </w:rPr>
      </w:pPr>
    </w:p>
    <w:p w14:paraId="057BA803" w14:textId="3AAB5ED4" w:rsidR="00081962" w:rsidRPr="00963BB5" w:rsidRDefault="00081962" w:rsidP="5F37877C">
      <w:pPr>
        <w:jc w:val="center"/>
        <w:rPr>
          <w:rFonts w:ascii="Verdana" w:hAnsi="Verdana" w:cs="Tahoma"/>
          <w:sz w:val="20"/>
          <w:szCs w:val="20"/>
        </w:rPr>
      </w:pPr>
      <w:r w:rsidRPr="5F37877C">
        <w:rPr>
          <w:rFonts w:ascii="Verdana" w:hAnsi="Verdana" w:cs="Tahoma"/>
          <w:b/>
          <w:bCs/>
          <w:smallCaps/>
          <w:sz w:val="20"/>
          <w:szCs w:val="20"/>
        </w:rPr>
        <w:t xml:space="preserve">Technology and Disability Policy Highlights, </w:t>
      </w:r>
      <w:r w:rsidR="780C4FDC" w:rsidRPr="5F37877C">
        <w:rPr>
          <w:rFonts w:ascii="Verdana" w:hAnsi="Verdana" w:cs="Tahoma"/>
          <w:b/>
          <w:bCs/>
          <w:smallCaps/>
          <w:sz w:val="20"/>
          <w:szCs w:val="20"/>
        </w:rPr>
        <w:t>August</w:t>
      </w:r>
      <w:r w:rsidRPr="5F37877C">
        <w:rPr>
          <w:rFonts w:ascii="Verdana" w:hAnsi="Verdana" w:cs="Tahoma"/>
          <w:b/>
          <w:bCs/>
          <w:smallCaps/>
          <w:sz w:val="20"/>
          <w:szCs w:val="20"/>
        </w:rPr>
        <w:t xml:space="preserve"> </w:t>
      </w:r>
      <w:r w:rsidRPr="5F37877C">
        <w:rPr>
          <w:rFonts w:ascii="Verdana" w:hAnsi="Verdana" w:cs="Tahoma"/>
          <w:b/>
          <w:bCs/>
          <w:sz w:val="20"/>
          <w:szCs w:val="20"/>
        </w:rPr>
        <w:t>2019</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00081962" w:rsidP="00081962">
      <w:pPr>
        <w:jc w:val="center"/>
        <w:rPr>
          <w:rStyle w:val="footer1"/>
          <w:rFonts w:ascii="Verdana" w:hAnsi="Verdana"/>
          <w:sz w:val="20"/>
          <w:szCs w:val="20"/>
        </w:rPr>
      </w:pPr>
      <w:r w:rsidRPr="00963BB5">
        <w:rPr>
          <w:rStyle w:val="footer1"/>
          <w:rFonts w:ascii="Verdana" w:hAnsi="Verdana"/>
          <w:noProof/>
          <w:sz w:val="20"/>
          <w:szCs w:val="20"/>
        </w:rPr>
        <w:drawing>
          <wp:inline distT="0" distB="0" distL="0" distR="0" wp14:anchorId="5C492E54" wp14:editId="7E832693">
            <wp:extent cx="1562100" cy="257175"/>
            <wp:effectExtent l="0" t="0" r="0" b="9525"/>
            <wp:docPr id="3" name="Picture 3" descr="Clickable Button that reads:&#10;Subscribe to RERC Newslette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ckable Button that reads:&#10;Subscribe to RERC Newsletter">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2BE565A5" w14:textId="633AE4E2" w:rsidR="00081962" w:rsidRDefault="00081962" w:rsidP="64C97C5C">
      <w:pPr>
        <w:spacing w:before="120" w:after="240" w:line="360" w:lineRule="auto"/>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65">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66">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67">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w:t>
      </w:r>
    </w:p>
    <w:p w14:paraId="381C4FDC" w14:textId="39858A4C" w:rsidR="00081962" w:rsidRDefault="00081962" w:rsidP="64C97C5C">
      <w:pPr>
        <w:spacing w:before="120" w:after="240" w:line="360" w:lineRule="auto"/>
        <w:rPr>
          <w:rFonts w:ascii="Verdana" w:eastAsiaTheme="minorEastAsia" w:hAnsi="Verdana"/>
          <w:sz w:val="20"/>
          <w:szCs w:val="20"/>
        </w:rPr>
      </w:pPr>
      <w:r w:rsidRPr="64C97C5C">
        <w:rPr>
          <w:rFonts w:ascii="Verdana" w:eastAsiaTheme="minorEastAsia" w:hAnsi="Verdana"/>
          <w:sz w:val="20"/>
          <w:szCs w:val="20"/>
        </w:rPr>
        <w:t xml:space="preserve">If you wish to update your email address, send an email to </w:t>
      </w:r>
      <w:hyperlink r:id="rId68">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4879BF" w:rsidP="00081962">
      <w:pPr>
        <w:spacing w:before="120" w:line="360" w:lineRule="auto"/>
        <w:jc w:val="center"/>
        <w:rPr>
          <w:rFonts w:ascii="Verdana" w:hAnsi="Verdana"/>
          <w:sz w:val="20"/>
          <w:szCs w:val="20"/>
        </w:rPr>
      </w:pPr>
      <w:hyperlink r:id="rId69"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2B9CA755"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B427E1">
      <w:pgSz w:w="12240" w:h="15840"/>
      <w:pgMar w:top="1152" w:right="1152"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B28C" w14:textId="77777777" w:rsidR="004879BF" w:rsidRDefault="004879BF" w:rsidP="00C746B6">
      <w:r>
        <w:separator/>
      </w:r>
    </w:p>
  </w:endnote>
  <w:endnote w:type="continuationSeparator" w:id="0">
    <w:p w14:paraId="5A1270E8" w14:textId="77777777" w:rsidR="004879BF" w:rsidRDefault="004879BF" w:rsidP="00C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3557BDE7" w:rsidR="007A251B" w:rsidRPr="00B05A58" w:rsidRDefault="007A251B">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A65851">
              <w:rPr>
                <w:rFonts w:ascii="Verdana" w:hAnsi="Verdana"/>
                <w:b/>
                <w:bCs/>
                <w:noProof/>
                <w:sz w:val="20"/>
                <w:szCs w:val="20"/>
              </w:rPr>
              <w:t>1</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A65851">
              <w:rPr>
                <w:rFonts w:ascii="Verdana" w:hAnsi="Verdana"/>
                <w:b/>
                <w:bCs/>
                <w:noProof/>
                <w:sz w:val="20"/>
                <w:szCs w:val="20"/>
              </w:rPr>
              <w:t>12</w:t>
            </w:r>
            <w:r w:rsidRPr="00B05A58">
              <w:rPr>
                <w:rFonts w:ascii="Verdana" w:hAnsi="Verdana"/>
                <w:b/>
                <w:bCs/>
                <w:sz w:val="20"/>
                <w:szCs w:val="20"/>
              </w:rPr>
              <w:fldChar w:fldCharType="end"/>
            </w:r>
          </w:p>
        </w:sdtContent>
      </w:sdt>
    </w:sdtContent>
  </w:sdt>
  <w:p w14:paraId="4A91D6C3" w14:textId="77777777" w:rsidR="00A06A2F" w:rsidRDefault="00A0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28C2" w14:textId="77777777" w:rsidR="004879BF" w:rsidRDefault="004879BF" w:rsidP="00C746B6">
      <w:r>
        <w:separator/>
      </w:r>
    </w:p>
  </w:footnote>
  <w:footnote w:type="continuationSeparator" w:id="0">
    <w:p w14:paraId="17D97EB8" w14:textId="77777777" w:rsidR="004879BF" w:rsidRDefault="004879BF" w:rsidP="00C7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6pt;height:36pt;visibility:visible;mso-wrap-style:square" o:bullet="t">
        <v:imagedata r:id="rId1" o:title=""/>
      </v:shape>
    </w:pict>
  </w:numPicBullet>
  <w:numPicBullet w:numPicBulletId="1">
    <w:pict>
      <v:shape id="_x0000_i1219" type="#_x0000_t75" style="width:37.5pt;height:37.5pt;visibility:visible;mso-wrap-style:square" o:bullet="t">
        <v:imagedata r:id="rId2" o:title=""/>
      </v:shape>
    </w:pict>
  </w:numPicBullet>
  <w:numPicBullet w:numPicBulletId="2">
    <w:pict>
      <v:shape id="_x0000_i1220" type="#_x0000_t75" style="width:36pt;height:36pt;visibility:visible;mso-wrap-style:square" o:bullet="t">
        <v:imagedata r:id="rId3" o:title=""/>
      </v:shape>
    </w:pict>
  </w:numPicBullet>
  <w:numPicBullet w:numPicBulletId="3">
    <w:pict>
      <v:shape id="_x0000_i1221" type="#_x0000_t75" alt="Word file icon" style="width:12pt;height:12pt;visibility:visible;mso-wrap-style:square" o:bullet="t">
        <v:imagedata r:id="rId4" o:title="Word file icon"/>
      </v:shape>
    </w:pict>
  </w:numPicBullet>
  <w:abstractNum w:abstractNumId="0"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0F5A"/>
    <w:multiLevelType w:val="hybridMultilevel"/>
    <w:tmpl w:val="36083C74"/>
    <w:lvl w:ilvl="0" w:tplc="AF6AEFB6">
      <w:start w:val="1"/>
      <w:numFmt w:val="bullet"/>
      <w:lvlText w:val=""/>
      <w:lvlPicBulletId w:val="1"/>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755FA2"/>
    <w:multiLevelType w:val="hybridMultilevel"/>
    <w:tmpl w:val="42041B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4"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8B2D8D"/>
    <w:multiLevelType w:val="hybridMultilevel"/>
    <w:tmpl w:val="6764D3C2"/>
    <w:lvl w:ilvl="0" w:tplc="5476A7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062EE"/>
    <w:multiLevelType w:val="hybridMultilevel"/>
    <w:tmpl w:val="3B2A2A6E"/>
    <w:lvl w:ilvl="0" w:tplc="367EDFB4">
      <w:start w:val="1"/>
      <w:numFmt w:val="bullet"/>
      <w:lvlText w:val=""/>
      <w:lvlPicBulletId w:val="0"/>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2"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9"/>
  </w:num>
  <w:num w:numId="6">
    <w:abstractNumId w:val="5"/>
  </w:num>
  <w:num w:numId="7">
    <w:abstractNumId w:val="4"/>
  </w:num>
  <w:num w:numId="8">
    <w:abstractNumId w:val="14"/>
  </w:num>
  <w:num w:numId="9">
    <w:abstractNumId w:val="6"/>
  </w:num>
  <w:num w:numId="10">
    <w:abstractNumId w:val="13"/>
  </w:num>
  <w:num w:numId="11">
    <w:abstractNumId w:val="1"/>
  </w:num>
  <w:num w:numId="12">
    <w:abstractNumId w:val="11"/>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NKgFAN6piQQtAAAA"/>
  </w:docVars>
  <w:rsids>
    <w:rsidRoot w:val="000F2984"/>
    <w:rsid w:val="0000112E"/>
    <w:rsid w:val="00002674"/>
    <w:rsid w:val="000033C0"/>
    <w:rsid w:val="00003A93"/>
    <w:rsid w:val="00004B70"/>
    <w:rsid w:val="00007B09"/>
    <w:rsid w:val="00012F98"/>
    <w:rsid w:val="00013256"/>
    <w:rsid w:val="00020E00"/>
    <w:rsid w:val="00023392"/>
    <w:rsid w:val="00032E7F"/>
    <w:rsid w:val="00032F3F"/>
    <w:rsid w:val="0003531F"/>
    <w:rsid w:val="000444B3"/>
    <w:rsid w:val="0005205A"/>
    <w:rsid w:val="0005642F"/>
    <w:rsid w:val="00057175"/>
    <w:rsid w:val="0005759F"/>
    <w:rsid w:val="0006237A"/>
    <w:rsid w:val="00062C5B"/>
    <w:rsid w:val="000653EB"/>
    <w:rsid w:val="00065465"/>
    <w:rsid w:val="000674A2"/>
    <w:rsid w:val="00073114"/>
    <w:rsid w:val="00081962"/>
    <w:rsid w:val="00096527"/>
    <w:rsid w:val="000A33A8"/>
    <w:rsid w:val="000A4B6D"/>
    <w:rsid w:val="000A76E1"/>
    <w:rsid w:val="000B1555"/>
    <w:rsid w:val="000B3205"/>
    <w:rsid w:val="000B3E03"/>
    <w:rsid w:val="000B4ADF"/>
    <w:rsid w:val="000B5DF4"/>
    <w:rsid w:val="000B787D"/>
    <w:rsid w:val="000D3907"/>
    <w:rsid w:val="000E2AEA"/>
    <w:rsid w:val="000E52E2"/>
    <w:rsid w:val="000E60D6"/>
    <w:rsid w:val="000F2984"/>
    <w:rsid w:val="00102E58"/>
    <w:rsid w:val="00104056"/>
    <w:rsid w:val="00104B47"/>
    <w:rsid w:val="001059C3"/>
    <w:rsid w:val="001149B1"/>
    <w:rsid w:val="00115A81"/>
    <w:rsid w:val="0012345A"/>
    <w:rsid w:val="001235BB"/>
    <w:rsid w:val="001349E9"/>
    <w:rsid w:val="00134ABF"/>
    <w:rsid w:val="00135B4F"/>
    <w:rsid w:val="0014284B"/>
    <w:rsid w:val="00143BBE"/>
    <w:rsid w:val="00145FB9"/>
    <w:rsid w:val="00146C3C"/>
    <w:rsid w:val="0015141A"/>
    <w:rsid w:val="00151480"/>
    <w:rsid w:val="001521C8"/>
    <w:rsid w:val="00161198"/>
    <w:rsid w:val="00161F4E"/>
    <w:rsid w:val="00164557"/>
    <w:rsid w:val="00164853"/>
    <w:rsid w:val="00164876"/>
    <w:rsid w:val="001653E7"/>
    <w:rsid w:val="00168DBF"/>
    <w:rsid w:val="00172220"/>
    <w:rsid w:val="001722FF"/>
    <w:rsid w:val="001753FD"/>
    <w:rsid w:val="001815E9"/>
    <w:rsid w:val="00187A62"/>
    <w:rsid w:val="00192390"/>
    <w:rsid w:val="0019313A"/>
    <w:rsid w:val="00193333"/>
    <w:rsid w:val="001A2192"/>
    <w:rsid w:val="001A30FA"/>
    <w:rsid w:val="001A5FE9"/>
    <w:rsid w:val="001A6DB1"/>
    <w:rsid w:val="001B1D56"/>
    <w:rsid w:val="001B1FE5"/>
    <w:rsid w:val="001B25CB"/>
    <w:rsid w:val="001B27A9"/>
    <w:rsid w:val="001B3219"/>
    <w:rsid w:val="001B681C"/>
    <w:rsid w:val="001C15AE"/>
    <w:rsid w:val="001C7C78"/>
    <w:rsid w:val="001D263D"/>
    <w:rsid w:val="001D6C6B"/>
    <w:rsid w:val="001D7820"/>
    <w:rsid w:val="001D7B5D"/>
    <w:rsid w:val="001E18F0"/>
    <w:rsid w:val="001E272D"/>
    <w:rsid w:val="001E6F99"/>
    <w:rsid w:val="001E7160"/>
    <w:rsid w:val="001F0E7D"/>
    <w:rsid w:val="001F175D"/>
    <w:rsid w:val="001F3FA9"/>
    <w:rsid w:val="001F3FBB"/>
    <w:rsid w:val="001F60DB"/>
    <w:rsid w:val="002005DF"/>
    <w:rsid w:val="00214EAE"/>
    <w:rsid w:val="0022055D"/>
    <w:rsid w:val="002320D3"/>
    <w:rsid w:val="00237169"/>
    <w:rsid w:val="002428A9"/>
    <w:rsid w:val="002467FA"/>
    <w:rsid w:val="00246E25"/>
    <w:rsid w:val="002509BF"/>
    <w:rsid w:val="00251CAA"/>
    <w:rsid w:val="0025212B"/>
    <w:rsid w:val="0025274E"/>
    <w:rsid w:val="002545E9"/>
    <w:rsid w:val="00256625"/>
    <w:rsid w:val="00257E55"/>
    <w:rsid w:val="00257E83"/>
    <w:rsid w:val="002604B1"/>
    <w:rsid w:val="00262E69"/>
    <w:rsid w:val="0027396E"/>
    <w:rsid w:val="002749AB"/>
    <w:rsid w:val="00275A24"/>
    <w:rsid w:val="00280008"/>
    <w:rsid w:val="00282E32"/>
    <w:rsid w:val="002954F8"/>
    <w:rsid w:val="002A155B"/>
    <w:rsid w:val="002A5207"/>
    <w:rsid w:val="002B21AE"/>
    <w:rsid w:val="002B46A2"/>
    <w:rsid w:val="002C5080"/>
    <w:rsid w:val="002C581D"/>
    <w:rsid w:val="002D0702"/>
    <w:rsid w:val="002D0EE0"/>
    <w:rsid w:val="002D2DE6"/>
    <w:rsid w:val="002D3A2F"/>
    <w:rsid w:val="002D42F4"/>
    <w:rsid w:val="002D51E3"/>
    <w:rsid w:val="002E30B9"/>
    <w:rsid w:val="002F3AB8"/>
    <w:rsid w:val="002F7C05"/>
    <w:rsid w:val="00300EAD"/>
    <w:rsid w:val="003053A5"/>
    <w:rsid w:val="00306768"/>
    <w:rsid w:val="00311335"/>
    <w:rsid w:val="00311487"/>
    <w:rsid w:val="00311C42"/>
    <w:rsid w:val="00314431"/>
    <w:rsid w:val="0031769F"/>
    <w:rsid w:val="00317BA2"/>
    <w:rsid w:val="00320F3D"/>
    <w:rsid w:val="00332E5A"/>
    <w:rsid w:val="00333268"/>
    <w:rsid w:val="00337E7E"/>
    <w:rsid w:val="00341F6C"/>
    <w:rsid w:val="00342F76"/>
    <w:rsid w:val="003570CD"/>
    <w:rsid w:val="003670F0"/>
    <w:rsid w:val="00371214"/>
    <w:rsid w:val="00371347"/>
    <w:rsid w:val="00374DA0"/>
    <w:rsid w:val="00376368"/>
    <w:rsid w:val="00376488"/>
    <w:rsid w:val="003802D0"/>
    <w:rsid w:val="00380BAE"/>
    <w:rsid w:val="003841A8"/>
    <w:rsid w:val="0038535C"/>
    <w:rsid w:val="00386B3C"/>
    <w:rsid w:val="00390626"/>
    <w:rsid w:val="00393745"/>
    <w:rsid w:val="003A0E56"/>
    <w:rsid w:val="003A2FC1"/>
    <w:rsid w:val="003A390C"/>
    <w:rsid w:val="003A39B0"/>
    <w:rsid w:val="003B14D4"/>
    <w:rsid w:val="003B1E1E"/>
    <w:rsid w:val="003B3BD6"/>
    <w:rsid w:val="003B57E6"/>
    <w:rsid w:val="003C78B1"/>
    <w:rsid w:val="003D5E6A"/>
    <w:rsid w:val="003E0877"/>
    <w:rsid w:val="003E097F"/>
    <w:rsid w:val="003E564B"/>
    <w:rsid w:val="003F632A"/>
    <w:rsid w:val="00403C4F"/>
    <w:rsid w:val="00406CAA"/>
    <w:rsid w:val="004122E3"/>
    <w:rsid w:val="004164AC"/>
    <w:rsid w:val="00422B18"/>
    <w:rsid w:val="004247EF"/>
    <w:rsid w:val="00433A31"/>
    <w:rsid w:val="00444B16"/>
    <w:rsid w:val="00446E18"/>
    <w:rsid w:val="00450D14"/>
    <w:rsid w:val="00460490"/>
    <w:rsid w:val="00466BDA"/>
    <w:rsid w:val="004720C6"/>
    <w:rsid w:val="00472604"/>
    <w:rsid w:val="0047290C"/>
    <w:rsid w:val="0047366C"/>
    <w:rsid w:val="00476578"/>
    <w:rsid w:val="0047735C"/>
    <w:rsid w:val="00482A8F"/>
    <w:rsid w:val="00483273"/>
    <w:rsid w:val="004879BF"/>
    <w:rsid w:val="0049159F"/>
    <w:rsid w:val="00493B1A"/>
    <w:rsid w:val="004955AC"/>
    <w:rsid w:val="004A2E53"/>
    <w:rsid w:val="004A3856"/>
    <w:rsid w:val="004A55BB"/>
    <w:rsid w:val="004A79DF"/>
    <w:rsid w:val="004B3622"/>
    <w:rsid w:val="004B65FF"/>
    <w:rsid w:val="004C0ADE"/>
    <w:rsid w:val="004C1922"/>
    <w:rsid w:val="004C1AC0"/>
    <w:rsid w:val="004C327C"/>
    <w:rsid w:val="004C4942"/>
    <w:rsid w:val="004C4E89"/>
    <w:rsid w:val="004C4F05"/>
    <w:rsid w:val="004D2AC7"/>
    <w:rsid w:val="004D382A"/>
    <w:rsid w:val="004D45F3"/>
    <w:rsid w:val="004D4E9D"/>
    <w:rsid w:val="004D6386"/>
    <w:rsid w:val="004E7875"/>
    <w:rsid w:val="004E7C8B"/>
    <w:rsid w:val="00500E70"/>
    <w:rsid w:val="00501442"/>
    <w:rsid w:val="0050276A"/>
    <w:rsid w:val="005069E0"/>
    <w:rsid w:val="00510937"/>
    <w:rsid w:val="005116A8"/>
    <w:rsid w:val="00514F08"/>
    <w:rsid w:val="0052121D"/>
    <w:rsid w:val="005232F3"/>
    <w:rsid w:val="00526151"/>
    <w:rsid w:val="005301DF"/>
    <w:rsid w:val="005332A1"/>
    <w:rsid w:val="00545D65"/>
    <w:rsid w:val="00547A15"/>
    <w:rsid w:val="0055008D"/>
    <w:rsid w:val="00551B61"/>
    <w:rsid w:val="00555ADF"/>
    <w:rsid w:val="00563295"/>
    <w:rsid w:val="0057378A"/>
    <w:rsid w:val="0057654C"/>
    <w:rsid w:val="005766DF"/>
    <w:rsid w:val="00576BF1"/>
    <w:rsid w:val="00582189"/>
    <w:rsid w:val="005851B6"/>
    <w:rsid w:val="00587387"/>
    <w:rsid w:val="00591131"/>
    <w:rsid w:val="00591A9F"/>
    <w:rsid w:val="005A1910"/>
    <w:rsid w:val="005B51E3"/>
    <w:rsid w:val="005B565A"/>
    <w:rsid w:val="005C24B4"/>
    <w:rsid w:val="005C56E6"/>
    <w:rsid w:val="005C7862"/>
    <w:rsid w:val="005D3FCE"/>
    <w:rsid w:val="005D7743"/>
    <w:rsid w:val="005E2505"/>
    <w:rsid w:val="005E2A0A"/>
    <w:rsid w:val="005E3C8D"/>
    <w:rsid w:val="005E7783"/>
    <w:rsid w:val="00603DFC"/>
    <w:rsid w:val="0060495A"/>
    <w:rsid w:val="00606825"/>
    <w:rsid w:val="00607ED1"/>
    <w:rsid w:val="00613479"/>
    <w:rsid w:val="00616521"/>
    <w:rsid w:val="00616F93"/>
    <w:rsid w:val="0062020E"/>
    <w:rsid w:val="00631402"/>
    <w:rsid w:val="0063511E"/>
    <w:rsid w:val="00643208"/>
    <w:rsid w:val="00650C15"/>
    <w:rsid w:val="00652B08"/>
    <w:rsid w:val="00654710"/>
    <w:rsid w:val="00655581"/>
    <w:rsid w:val="0065605A"/>
    <w:rsid w:val="00657671"/>
    <w:rsid w:val="0066236E"/>
    <w:rsid w:val="00670E6E"/>
    <w:rsid w:val="00672A56"/>
    <w:rsid w:val="00673504"/>
    <w:rsid w:val="0067623B"/>
    <w:rsid w:val="00683DAD"/>
    <w:rsid w:val="00684B3D"/>
    <w:rsid w:val="00686A45"/>
    <w:rsid w:val="00693C52"/>
    <w:rsid w:val="0069444C"/>
    <w:rsid w:val="0069673B"/>
    <w:rsid w:val="006A6783"/>
    <w:rsid w:val="006B0761"/>
    <w:rsid w:val="006B2C35"/>
    <w:rsid w:val="006B7454"/>
    <w:rsid w:val="006B75D8"/>
    <w:rsid w:val="006B7C34"/>
    <w:rsid w:val="006D3E72"/>
    <w:rsid w:val="006D49E7"/>
    <w:rsid w:val="006D5ABF"/>
    <w:rsid w:val="006E7C7B"/>
    <w:rsid w:val="006F1850"/>
    <w:rsid w:val="006F788F"/>
    <w:rsid w:val="00702E46"/>
    <w:rsid w:val="00704A74"/>
    <w:rsid w:val="007071A8"/>
    <w:rsid w:val="00707A8C"/>
    <w:rsid w:val="00707C14"/>
    <w:rsid w:val="00707C3F"/>
    <w:rsid w:val="0071175D"/>
    <w:rsid w:val="007142FE"/>
    <w:rsid w:val="007148AC"/>
    <w:rsid w:val="00717272"/>
    <w:rsid w:val="0071736A"/>
    <w:rsid w:val="0072383F"/>
    <w:rsid w:val="007240A0"/>
    <w:rsid w:val="00727542"/>
    <w:rsid w:val="00731A29"/>
    <w:rsid w:val="007336E4"/>
    <w:rsid w:val="00737CB0"/>
    <w:rsid w:val="00743ABE"/>
    <w:rsid w:val="00745615"/>
    <w:rsid w:val="00747C9B"/>
    <w:rsid w:val="0074CDFE"/>
    <w:rsid w:val="00756BD8"/>
    <w:rsid w:val="00757963"/>
    <w:rsid w:val="007609E2"/>
    <w:rsid w:val="00760A01"/>
    <w:rsid w:val="00760E4B"/>
    <w:rsid w:val="0076281E"/>
    <w:rsid w:val="0076640C"/>
    <w:rsid w:val="0076644A"/>
    <w:rsid w:val="00767C60"/>
    <w:rsid w:val="00777DC9"/>
    <w:rsid w:val="00780621"/>
    <w:rsid w:val="007832D9"/>
    <w:rsid w:val="007945FC"/>
    <w:rsid w:val="00796393"/>
    <w:rsid w:val="0079684A"/>
    <w:rsid w:val="007A0302"/>
    <w:rsid w:val="007A05FD"/>
    <w:rsid w:val="007A189F"/>
    <w:rsid w:val="007A251B"/>
    <w:rsid w:val="007A4258"/>
    <w:rsid w:val="007B042D"/>
    <w:rsid w:val="007B56BD"/>
    <w:rsid w:val="007B6584"/>
    <w:rsid w:val="007B6978"/>
    <w:rsid w:val="007C1747"/>
    <w:rsid w:val="007C6934"/>
    <w:rsid w:val="007C70E3"/>
    <w:rsid w:val="007D1701"/>
    <w:rsid w:val="007D2B78"/>
    <w:rsid w:val="007D3269"/>
    <w:rsid w:val="007D5CBF"/>
    <w:rsid w:val="007E052F"/>
    <w:rsid w:val="007E7538"/>
    <w:rsid w:val="007F5F9D"/>
    <w:rsid w:val="0080095B"/>
    <w:rsid w:val="00801D99"/>
    <w:rsid w:val="00803D20"/>
    <w:rsid w:val="00810DE1"/>
    <w:rsid w:val="008116A8"/>
    <w:rsid w:val="008156EB"/>
    <w:rsid w:val="008159C1"/>
    <w:rsid w:val="00821526"/>
    <w:rsid w:val="008222CB"/>
    <w:rsid w:val="00822E80"/>
    <w:rsid w:val="00823142"/>
    <w:rsid w:val="0082470D"/>
    <w:rsid w:val="00826011"/>
    <w:rsid w:val="008268AD"/>
    <w:rsid w:val="00831801"/>
    <w:rsid w:val="0083181A"/>
    <w:rsid w:val="008329F8"/>
    <w:rsid w:val="00844995"/>
    <w:rsid w:val="00853606"/>
    <w:rsid w:val="008536A1"/>
    <w:rsid w:val="00853E8E"/>
    <w:rsid w:val="008606E5"/>
    <w:rsid w:val="00864B1A"/>
    <w:rsid w:val="00877CED"/>
    <w:rsid w:val="00882A5B"/>
    <w:rsid w:val="00883F76"/>
    <w:rsid w:val="00883FFD"/>
    <w:rsid w:val="00890318"/>
    <w:rsid w:val="008916A5"/>
    <w:rsid w:val="0089455A"/>
    <w:rsid w:val="00895A24"/>
    <w:rsid w:val="008A27C0"/>
    <w:rsid w:val="008A3E2A"/>
    <w:rsid w:val="008A4E32"/>
    <w:rsid w:val="008B1B93"/>
    <w:rsid w:val="008B2FB5"/>
    <w:rsid w:val="008C19F4"/>
    <w:rsid w:val="008C34D1"/>
    <w:rsid w:val="008D755B"/>
    <w:rsid w:val="008E54D8"/>
    <w:rsid w:val="008E7686"/>
    <w:rsid w:val="008F24D6"/>
    <w:rsid w:val="008F2D8E"/>
    <w:rsid w:val="008F3B94"/>
    <w:rsid w:val="008F474C"/>
    <w:rsid w:val="008F624F"/>
    <w:rsid w:val="00900D10"/>
    <w:rsid w:val="00901D1B"/>
    <w:rsid w:val="009039FD"/>
    <w:rsid w:val="00903B03"/>
    <w:rsid w:val="009104BC"/>
    <w:rsid w:val="00910B37"/>
    <w:rsid w:val="00912DB4"/>
    <w:rsid w:val="00912F8B"/>
    <w:rsid w:val="00916F74"/>
    <w:rsid w:val="00917D6E"/>
    <w:rsid w:val="0092748A"/>
    <w:rsid w:val="0093075B"/>
    <w:rsid w:val="0093275C"/>
    <w:rsid w:val="009333E2"/>
    <w:rsid w:val="00934B11"/>
    <w:rsid w:val="0094351A"/>
    <w:rsid w:val="009470B9"/>
    <w:rsid w:val="0095051A"/>
    <w:rsid w:val="009618CB"/>
    <w:rsid w:val="00962AEC"/>
    <w:rsid w:val="009632A5"/>
    <w:rsid w:val="00963BB5"/>
    <w:rsid w:val="0096500D"/>
    <w:rsid w:val="0097092E"/>
    <w:rsid w:val="009722A2"/>
    <w:rsid w:val="009744A1"/>
    <w:rsid w:val="0097588A"/>
    <w:rsid w:val="00982299"/>
    <w:rsid w:val="00983FCC"/>
    <w:rsid w:val="009869FC"/>
    <w:rsid w:val="0099187F"/>
    <w:rsid w:val="009A09ED"/>
    <w:rsid w:val="009A24F7"/>
    <w:rsid w:val="009B75CD"/>
    <w:rsid w:val="009B785F"/>
    <w:rsid w:val="009B7BA7"/>
    <w:rsid w:val="009C121E"/>
    <w:rsid w:val="009C16AA"/>
    <w:rsid w:val="009C30CA"/>
    <w:rsid w:val="009C3EDE"/>
    <w:rsid w:val="009D299F"/>
    <w:rsid w:val="009D3CC3"/>
    <w:rsid w:val="009D78D2"/>
    <w:rsid w:val="009D7A5B"/>
    <w:rsid w:val="009E049D"/>
    <w:rsid w:val="009E2E6F"/>
    <w:rsid w:val="009E62C3"/>
    <w:rsid w:val="009F186E"/>
    <w:rsid w:val="00A016BE"/>
    <w:rsid w:val="00A02DAF"/>
    <w:rsid w:val="00A06A2F"/>
    <w:rsid w:val="00A07443"/>
    <w:rsid w:val="00A07502"/>
    <w:rsid w:val="00A148EC"/>
    <w:rsid w:val="00A16794"/>
    <w:rsid w:val="00A214BF"/>
    <w:rsid w:val="00A23D6C"/>
    <w:rsid w:val="00A27194"/>
    <w:rsid w:val="00A33F07"/>
    <w:rsid w:val="00A34661"/>
    <w:rsid w:val="00A35F4A"/>
    <w:rsid w:val="00A37250"/>
    <w:rsid w:val="00A44A8F"/>
    <w:rsid w:val="00A51AAD"/>
    <w:rsid w:val="00A55107"/>
    <w:rsid w:val="00A55571"/>
    <w:rsid w:val="00A6303E"/>
    <w:rsid w:val="00A63E7C"/>
    <w:rsid w:val="00A65851"/>
    <w:rsid w:val="00A67A28"/>
    <w:rsid w:val="00A67DA7"/>
    <w:rsid w:val="00A70DBA"/>
    <w:rsid w:val="00A741FF"/>
    <w:rsid w:val="00A773EF"/>
    <w:rsid w:val="00A81B55"/>
    <w:rsid w:val="00A82709"/>
    <w:rsid w:val="00A858ED"/>
    <w:rsid w:val="00A86638"/>
    <w:rsid w:val="00A924CC"/>
    <w:rsid w:val="00AA26EE"/>
    <w:rsid w:val="00AB73E2"/>
    <w:rsid w:val="00AB7769"/>
    <w:rsid w:val="00AD14BD"/>
    <w:rsid w:val="00AD3C46"/>
    <w:rsid w:val="00AD564F"/>
    <w:rsid w:val="00AE2593"/>
    <w:rsid w:val="00AE259A"/>
    <w:rsid w:val="00AF3B3D"/>
    <w:rsid w:val="00AF5151"/>
    <w:rsid w:val="00AF7482"/>
    <w:rsid w:val="00B01644"/>
    <w:rsid w:val="00B01DD3"/>
    <w:rsid w:val="00B05A58"/>
    <w:rsid w:val="00B06145"/>
    <w:rsid w:val="00B16E6C"/>
    <w:rsid w:val="00B171D2"/>
    <w:rsid w:val="00B20BB6"/>
    <w:rsid w:val="00B220EC"/>
    <w:rsid w:val="00B27F32"/>
    <w:rsid w:val="00B3029A"/>
    <w:rsid w:val="00B30D76"/>
    <w:rsid w:val="00B32882"/>
    <w:rsid w:val="00B36D5C"/>
    <w:rsid w:val="00B409F3"/>
    <w:rsid w:val="00B427E1"/>
    <w:rsid w:val="00B44B35"/>
    <w:rsid w:val="00B51A32"/>
    <w:rsid w:val="00B56A3A"/>
    <w:rsid w:val="00B630A5"/>
    <w:rsid w:val="00B65558"/>
    <w:rsid w:val="00B65FDF"/>
    <w:rsid w:val="00B6790A"/>
    <w:rsid w:val="00B6791E"/>
    <w:rsid w:val="00B705C9"/>
    <w:rsid w:val="00B72ACE"/>
    <w:rsid w:val="00B742E7"/>
    <w:rsid w:val="00B77C12"/>
    <w:rsid w:val="00B83C3B"/>
    <w:rsid w:val="00B84353"/>
    <w:rsid w:val="00B90C13"/>
    <w:rsid w:val="00B91B68"/>
    <w:rsid w:val="00B92F32"/>
    <w:rsid w:val="00B967A3"/>
    <w:rsid w:val="00B96CB5"/>
    <w:rsid w:val="00B96DF5"/>
    <w:rsid w:val="00BA4594"/>
    <w:rsid w:val="00BB33C4"/>
    <w:rsid w:val="00BB7909"/>
    <w:rsid w:val="00BC4856"/>
    <w:rsid w:val="00BC710A"/>
    <w:rsid w:val="00BD0996"/>
    <w:rsid w:val="00BD4E7F"/>
    <w:rsid w:val="00BE12CD"/>
    <w:rsid w:val="00BE7181"/>
    <w:rsid w:val="00BF0058"/>
    <w:rsid w:val="00BF0BBF"/>
    <w:rsid w:val="00BF4BBC"/>
    <w:rsid w:val="00BF7868"/>
    <w:rsid w:val="00BF7937"/>
    <w:rsid w:val="00C0052E"/>
    <w:rsid w:val="00C01B61"/>
    <w:rsid w:val="00C06B1F"/>
    <w:rsid w:val="00C13A30"/>
    <w:rsid w:val="00C14CFE"/>
    <w:rsid w:val="00C153B7"/>
    <w:rsid w:val="00C213EC"/>
    <w:rsid w:val="00C24C8B"/>
    <w:rsid w:val="00C317C9"/>
    <w:rsid w:val="00C319A2"/>
    <w:rsid w:val="00C4430D"/>
    <w:rsid w:val="00C443D7"/>
    <w:rsid w:val="00C46D5E"/>
    <w:rsid w:val="00C46ED4"/>
    <w:rsid w:val="00C550F4"/>
    <w:rsid w:val="00C60F80"/>
    <w:rsid w:val="00C616FD"/>
    <w:rsid w:val="00C61768"/>
    <w:rsid w:val="00C61E59"/>
    <w:rsid w:val="00C66E73"/>
    <w:rsid w:val="00C67AFD"/>
    <w:rsid w:val="00C744F6"/>
    <w:rsid w:val="00C746B6"/>
    <w:rsid w:val="00C80E6D"/>
    <w:rsid w:val="00C83CDF"/>
    <w:rsid w:val="00C840C4"/>
    <w:rsid w:val="00C85D19"/>
    <w:rsid w:val="00C85FB0"/>
    <w:rsid w:val="00C86D32"/>
    <w:rsid w:val="00C90027"/>
    <w:rsid w:val="00C90552"/>
    <w:rsid w:val="00CA153A"/>
    <w:rsid w:val="00CA392F"/>
    <w:rsid w:val="00CA43F6"/>
    <w:rsid w:val="00CB072F"/>
    <w:rsid w:val="00CB173F"/>
    <w:rsid w:val="00CC639D"/>
    <w:rsid w:val="00CC7C50"/>
    <w:rsid w:val="00CD09C2"/>
    <w:rsid w:val="00CE13C8"/>
    <w:rsid w:val="00CE34B6"/>
    <w:rsid w:val="00CE3620"/>
    <w:rsid w:val="00CF2788"/>
    <w:rsid w:val="00CF4CB6"/>
    <w:rsid w:val="00CF6393"/>
    <w:rsid w:val="00D01223"/>
    <w:rsid w:val="00D014E1"/>
    <w:rsid w:val="00D063EC"/>
    <w:rsid w:val="00D1453D"/>
    <w:rsid w:val="00D20E5B"/>
    <w:rsid w:val="00D240FB"/>
    <w:rsid w:val="00D25BF3"/>
    <w:rsid w:val="00D35D1B"/>
    <w:rsid w:val="00D361F4"/>
    <w:rsid w:val="00D44888"/>
    <w:rsid w:val="00D4674D"/>
    <w:rsid w:val="00D47CAA"/>
    <w:rsid w:val="00D51EC5"/>
    <w:rsid w:val="00D52786"/>
    <w:rsid w:val="00D52EBD"/>
    <w:rsid w:val="00D605C3"/>
    <w:rsid w:val="00D63844"/>
    <w:rsid w:val="00D70C73"/>
    <w:rsid w:val="00D7467B"/>
    <w:rsid w:val="00D807DF"/>
    <w:rsid w:val="00D93A48"/>
    <w:rsid w:val="00D94D55"/>
    <w:rsid w:val="00DA01F5"/>
    <w:rsid w:val="00DA19B8"/>
    <w:rsid w:val="00DA36F4"/>
    <w:rsid w:val="00DA526D"/>
    <w:rsid w:val="00DB096A"/>
    <w:rsid w:val="00DB5323"/>
    <w:rsid w:val="00DC4381"/>
    <w:rsid w:val="00DC5805"/>
    <w:rsid w:val="00DC6D7B"/>
    <w:rsid w:val="00DC6F05"/>
    <w:rsid w:val="00DC6FEA"/>
    <w:rsid w:val="00DD515F"/>
    <w:rsid w:val="00DD5420"/>
    <w:rsid w:val="00DD6721"/>
    <w:rsid w:val="00DE5C9A"/>
    <w:rsid w:val="00DF01F0"/>
    <w:rsid w:val="00DF2318"/>
    <w:rsid w:val="00E023B5"/>
    <w:rsid w:val="00E0570E"/>
    <w:rsid w:val="00E075A4"/>
    <w:rsid w:val="00E07821"/>
    <w:rsid w:val="00E127E9"/>
    <w:rsid w:val="00E14F1C"/>
    <w:rsid w:val="00E15EC3"/>
    <w:rsid w:val="00E20835"/>
    <w:rsid w:val="00E224AD"/>
    <w:rsid w:val="00E22725"/>
    <w:rsid w:val="00E303C5"/>
    <w:rsid w:val="00E30749"/>
    <w:rsid w:val="00E32BFD"/>
    <w:rsid w:val="00E33169"/>
    <w:rsid w:val="00E33CE0"/>
    <w:rsid w:val="00E3480B"/>
    <w:rsid w:val="00E36047"/>
    <w:rsid w:val="00E37928"/>
    <w:rsid w:val="00E45621"/>
    <w:rsid w:val="00E4723A"/>
    <w:rsid w:val="00E47A8D"/>
    <w:rsid w:val="00E47B66"/>
    <w:rsid w:val="00E631D2"/>
    <w:rsid w:val="00E6528C"/>
    <w:rsid w:val="00E714FE"/>
    <w:rsid w:val="00E71F23"/>
    <w:rsid w:val="00E73C49"/>
    <w:rsid w:val="00E80A74"/>
    <w:rsid w:val="00E80ACA"/>
    <w:rsid w:val="00E819DD"/>
    <w:rsid w:val="00E81C7F"/>
    <w:rsid w:val="00E851F3"/>
    <w:rsid w:val="00E87BD5"/>
    <w:rsid w:val="00E93E32"/>
    <w:rsid w:val="00E967B9"/>
    <w:rsid w:val="00E96887"/>
    <w:rsid w:val="00EA3833"/>
    <w:rsid w:val="00EA3CEA"/>
    <w:rsid w:val="00EB07A2"/>
    <w:rsid w:val="00EB0880"/>
    <w:rsid w:val="00EB2EEB"/>
    <w:rsid w:val="00EB4AD9"/>
    <w:rsid w:val="00EB4E6D"/>
    <w:rsid w:val="00EB77B4"/>
    <w:rsid w:val="00EC1DBF"/>
    <w:rsid w:val="00EC4009"/>
    <w:rsid w:val="00EC6A3E"/>
    <w:rsid w:val="00ED2D9C"/>
    <w:rsid w:val="00ED7E4D"/>
    <w:rsid w:val="00EE751F"/>
    <w:rsid w:val="00EF4C95"/>
    <w:rsid w:val="00EF6910"/>
    <w:rsid w:val="00F00F11"/>
    <w:rsid w:val="00F04ED1"/>
    <w:rsid w:val="00F05C96"/>
    <w:rsid w:val="00F05E2C"/>
    <w:rsid w:val="00F06A25"/>
    <w:rsid w:val="00F10F5E"/>
    <w:rsid w:val="00F218FC"/>
    <w:rsid w:val="00F22819"/>
    <w:rsid w:val="00F23696"/>
    <w:rsid w:val="00F27950"/>
    <w:rsid w:val="00F3414A"/>
    <w:rsid w:val="00F3421A"/>
    <w:rsid w:val="00F356BE"/>
    <w:rsid w:val="00F365CA"/>
    <w:rsid w:val="00F4146B"/>
    <w:rsid w:val="00F431BE"/>
    <w:rsid w:val="00F5015B"/>
    <w:rsid w:val="00F51469"/>
    <w:rsid w:val="00F553A3"/>
    <w:rsid w:val="00F66108"/>
    <w:rsid w:val="00F7112E"/>
    <w:rsid w:val="00F7274D"/>
    <w:rsid w:val="00F72E00"/>
    <w:rsid w:val="00F7A3D6"/>
    <w:rsid w:val="00F95333"/>
    <w:rsid w:val="00FA0C58"/>
    <w:rsid w:val="00FA11BE"/>
    <w:rsid w:val="00FA1911"/>
    <w:rsid w:val="00FA3BB1"/>
    <w:rsid w:val="00FA5997"/>
    <w:rsid w:val="00FB2E3E"/>
    <w:rsid w:val="00FB31DB"/>
    <w:rsid w:val="00FB7BBA"/>
    <w:rsid w:val="00FC19D4"/>
    <w:rsid w:val="00FC4A97"/>
    <w:rsid w:val="00FC4E74"/>
    <w:rsid w:val="00FC7039"/>
    <w:rsid w:val="00FD1598"/>
    <w:rsid w:val="00FD1666"/>
    <w:rsid w:val="00FD375D"/>
    <w:rsid w:val="00FD553C"/>
    <w:rsid w:val="00FD6389"/>
    <w:rsid w:val="00FD6974"/>
    <w:rsid w:val="00FE06EF"/>
    <w:rsid w:val="00FF3F15"/>
    <w:rsid w:val="00FF4453"/>
    <w:rsid w:val="00FF5AC0"/>
    <w:rsid w:val="02764170"/>
    <w:rsid w:val="03640C63"/>
    <w:rsid w:val="037230DF"/>
    <w:rsid w:val="03A88F57"/>
    <w:rsid w:val="0425654F"/>
    <w:rsid w:val="044CC179"/>
    <w:rsid w:val="04A22839"/>
    <w:rsid w:val="04FCBB77"/>
    <w:rsid w:val="0557ADB4"/>
    <w:rsid w:val="05B98430"/>
    <w:rsid w:val="05DDD5D2"/>
    <w:rsid w:val="060731F3"/>
    <w:rsid w:val="060DFD7F"/>
    <w:rsid w:val="0665107D"/>
    <w:rsid w:val="0669764B"/>
    <w:rsid w:val="06D05440"/>
    <w:rsid w:val="06EFABA2"/>
    <w:rsid w:val="06F6B90F"/>
    <w:rsid w:val="06FA2383"/>
    <w:rsid w:val="07A2CB45"/>
    <w:rsid w:val="07DFAD91"/>
    <w:rsid w:val="081036E8"/>
    <w:rsid w:val="0821563E"/>
    <w:rsid w:val="08868EC9"/>
    <w:rsid w:val="08915A81"/>
    <w:rsid w:val="0894BD59"/>
    <w:rsid w:val="08D1DA33"/>
    <w:rsid w:val="090048B4"/>
    <w:rsid w:val="0980650D"/>
    <w:rsid w:val="09F3C2DA"/>
    <w:rsid w:val="0A0B4E6B"/>
    <w:rsid w:val="0A33A659"/>
    <w:rsid w:val="0A54BCC8"/>
    <w:rsid w:val="0AD3B13D"/>
    <w:rsid w:val="0AF0FDA7"/>
    <w:rsid w:val="0AFF268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202913"/>
    <w:rsid w:val="0F7561B2"/>
    <w:rsid w:val="0FA5A220"/>
    <w:rsid w:val="0FC4AC60"/>
    <w:rsid w:val="101061E0"/>
    <w:rsid w:val="101A81DD"/>
    <w:rsid w:val="10623EB7"/>
    <w:rsid w:val="10822C26"/>
    <w:rsid w:val="108E3E47"/>
    <w:rsid w:val="1169F163"/>
    <w:rsid w:val="118D43D7"/>
    <w:rsid w:val="12833555"/>
    <w:rsid w:val="12ED4777"/>
    <w:rsid w:val="12F04FA1"/>
    <w:rsid w:val="13015B19"/>
    <w:rsid w:val="13154F85"/>
    <w:rsid w:val="13AA6F81"/>
    <w:rsid w:val="13D47B82"/>
    <w:rsid w:val="13DC27C8"/>
    <w:rsid w:val="13E71740"/>
    <w:rsid w:val="14134EF2"/>
    <w:rsid w:val="148CA667"/>
    <w:rsid w:val="14C1AB74"/>
    <w:rsid w:val="15699A64"/>
    <w:rsid w:val="1596FCE9"/>
    <w:rsid w:val="1598505D"/>
    <w:rsid w:val="15A7148D"/>
    <w:rsid w:val="15AEE40F"/>
    <w:rsid w:val="15B36949"/>
    <w:rsid w:val="161FE511"/>
    <w:rsid w:val="1620C4B1"/>
    <w:rsid w:val="162F9F79"/>
    <w:rsid w:val="1670A710"/>
    <w:rsid w:val="168D1805"/>
    <w:rsid w:val="17C5ECFF"/>
    <w:rsid w:val="17DDAEAE"/>
    <w:rsid w:val="17F43D15"/>
    <w:rsid w:val="18294B4E"/>
    <w:rsid w:val="18E2BCA9"/>
    <w:rsid w:val="193F8230"/>
    <w:rsid w:val="1A7A31A1"/>
    <w:rsid w:val="1AC5A0D9"/>
    <w:rsid w:val="1AD16E8C"/>
    <w:rsid w:val="1B90C1E8"/>
    <w:rsid w:val="1BD789D7"/>
    <w:rsid w:val="1C4AA4D1"/>
    <w:rsid w:val="1C854E85"/>
    <w:rsid w:val="1CB61DEF"/>
    <w:rsid w:val="1D11F516"/>
    <w:rsid w:val="1DB99CBD"/>
    <w:rsid w:val="1DDED291"/>
    <w:rsid w:val="1DF4C371"/>
    <w:rsid w:val="1E5DFAF2"/>
    <w:rsid w:val="1EBB8CBF"/>
    <w:rsid w:val="1ED99762"/>
    <w:rsid w:val="1EEE03EA"/>
    <w:rsid w:val="1F2C9667"/>
    <w:rsid w:val="1F8176E7"/>
    <w:rsid w:val="2022C59D"/>
    <w:rsid w:val="20712AD1"/>
    <w:rsid w:val="209C503C"/>
    <w:rsid w:val="20B04EF6"/>
    <w:rsid w:val="21FAF152"/>
    <w:rsid w:val="2237A0AC"/>
    <w:rsid w:val="227D590B"/>
    <w:rsid w:val="22896268"/>
    <w:rsid w:val="23F66AC2"/>
    <w:rsid w:val="241067A4"/>
    <w:rsid w:val="241134FC"/>
    <w:rsid w:val="24FFC89C"/>
    <w:rsid w:val="252C4779"/>
    <w:rsid w:val="252D785C"/>
    <w:rsid w:val="25648006"/>
    <w:rsid w:val="261FDA55"/>
    <w:rsid w:val="26200AC8"/>
    <w:rsid w:val="262307FD"/>
    <w:rsid w:val="2631A629"/>
    <w:rsid w:val="266BFFAE"/>
    <w:rsid w:val="2700B6E9"/>
    <w:rsid w:val="2716D7E7"/>
    <w:rsid w:val="271A3CDA"/>
    <w:rsid w:val="27477A23"/>
    <w:rsid w:val="275EB5FA"/>
    <w:rsid w:val="27891FEC"/>
    <w:rsid w:val="27B512C1"/>
    <w:rsid w:val="28A0A705"/>
    <w:rsid w:val="291E9109"/>
    <w:rsid w:val="2925FD98"/>
    <w:rsid w:val="2933396D"/>
    <w:rsid w:val="2941A47F"/>
    <w:rsid w:val="29543E1A"/>
    <w:rsid w:val="2955593D"/>
    <w:rsid w:val="298502BF"/>
    <w:rsid w:val="29876B51"/>
    <w:rsid w:val="299EF225"/>
    <w:rsid w:val="29F7FBE5"/>
    <w:rsid w:val="2A199732"/>
    <w:rsid w:val="2A4989B0"/>
    <w:rsid w:val="2B4B05FA"/>
    <w:rsid w:val="2BD77382"/>
    <w:rsid w:val="2BE6FA19"/>
    <w:rsid w:val="2C03CC96"/>
    <w:rsid w:val="2C5A772C"/>
    <w:rsid w:val="2CB32062"/>
    <w:rsid w:val="2D759071"/>
    <w:rsid w:val="2DBFDCFE"/>
    <w:rsid w:val="2DE3D0B7"/>
    <w:rsid w:val="2F1651C9"/>
    <w:rsid w:val="2F4B27AF"/>
    <w:rsid w:val="30C202B6"/>
    <w:rsid w:val="3144D174"/>
    <w:rsid w:val="31C7376E"/>
    <w:rsid w:val="31E9FDF6"/>
    <w:rsid w:val="31FE2E25"/>
    <w:rsid w:val="3220EA71"/>
    <w:rsid w:val="33090DB5"/>
    <w:rsid w:val="33193651"/>
    <w:rsid w:val="33CB0DE6"/>
    <w:rsid w:val="33ED07E3"/>
    <w:rsid w:val="34398176"/>
    <w:rsid w:val="34C22362"/>
    <w:rsid w:val="351B12CF"/>
    <w:rsid w:val="35F81EC5"/>
    <w:rsid w:val="36F44E42"/>
    <w:rsid w:val="37160957"/>
    <w:rsid w:val="3734D57C"/>
    <w:rsid w:val="378A1BE1"/>
    <w:rsid w:val="37C3CBEA"/>
    <w:rsid w:val="37E7B04F"/>
    <w:rsid w:val="380D9290"/>
    <w:rsid w:val="3811C6C6"/>
    <w:rsid w:val="382B3268"/>
    <w:rsid w:val="388B7D42"/>
    <w:rsid w:val="3893F4D7"/>
    <w:rsid w:val="389408A4"/>
    <w:rsid w:val="38C84609"/>
    <w:rsid w:val="38D95FDA"/>
    <w:rsid w:val="39741DB0"/>
    <w:rsid w:val="39878138"/>
    <w:rsid w:val="3AC58CA1"/>
    <w:rsid w:val="3B0C407E"/>
    <w:rsid w:val="3B5C5B75"/>
    <w:rsid w:val="3BB49BA4"/>
    <w:rsid w:val="3BD12DCE"/>
    <w:rsid w:val="3BE5241C"/>
    <w:rsid w:val="3C96EC80"/>
    <w:rsid w:val="3CBA13B6"/>
    <w:rsid w:val="3CD9C04D"/>
    <w:rsid w:val="3CE1B031"/>
    <w:rsid w:val="3CE38376"/>
    <w:rsid w:val="3CF904D4"/>
    <w:rsid w:val="3D1C8651"/>
    <w:rsid w:val="3D72ADC0"/>
    <w:rsid w:val="3DC16A33"/>
    <w:rsid w:val="3DE0524D"/>
    <w:rsid w:val="3DEAB446"/>
    <w:rsid w:val="3EE41392"/>
    <w:rsid w:val="3EFBC1A7"/>
    <w:rsid w:val="3F2C2040"/>
    <w:rsid w:val="4045079B"/>
    <w:rsid w:val="404F9A63"/>
    <w:rsid w:val="40611139"/>
    <w:rsid w:val="41A42254"/>
    <w:rsid w:val="420FB3D0"/>
    <w:rsid w:val="4265CCC2"/>
    <w:rsid w:val="42833F3C"/>
    <w:rsid w:val="42852720"/>
    <w:rsid w:val="42F31907"/>
    <w:rsid w:val="4343912F"/>
    <w:rsid w:val="43B3A7AA"/>
    <w:rsid w:val="4461334F"/>
    <w:rsid w:val="44682F9A"/>
    <w:rsid w:val="44DE9079"/>
    <w:rsid w:val="44E1142B"/>
    <w:rsid w:val="450F4DEF"/>
    <w:rsid w:val="4593FC62"/>
    <w:rsid w:val="45A72BF3"/>
    <w:rsid w:val="45C45CBC"/>
    <w:rsid w:val="45DA0C16"/>
    <w:rsid w:val="45F9731F"/>
    <w:rsid w:val="4674FAAB"/>
    <w:rsid w:val="46A259CF"/>
    <w:rsid w:val="46F35B96"/>
    <w:rsid w:val="47745BC4"/>
    <w:rsid w:val="47C6F849"/>
    <w:rsid w:val="48654F66"/>
    <w:rsid w:val="488D74BE"/>
    <w:rsid w:val="489E7919"/>
    <w:rsid w:val="48FDD757"/>
    <w:rsid w:val="4985980C"/>
    <w:rsid w:val="49B2C7BF"/>
    <w:rsid w:val="49D03500"/>
    <w:rsid w:val="4A1FA13D"/>
    <w:rsid w:val="4A5759CC"/>
    <w:rsid w:val="4B2DDBE4"/>
    <w:rsid w:val="4B37AFC2"/>
    <w:rsid w:val="4BDD8513"/>
    <w:rsid w:val="4C21ACAA"/>
    <w:rsid w:val="4C570BF0"/>
    <w:rsid w:val="4CB8FB51"/>
    <w:rsid w:val="4CE9F228"/>
    <w:rsid w:val="4CEC88EC"/>
    <w:rsid w:val="4D111347"/>
    <w:rsid w:val="4D448063"/>
    <w:rsid w:val="4D4DF138"/>
    <w:rsid w:val="4DB6DF16"/>
    <w:rsid w:val="4DBC6DD5"/>
    <w:rsid w:val="4DCE3A5C"/>
    <w:rsid w:val="4E275B3C"/>
    <w:rsid w:val="4E4D03AB"/>
    <w:rsid w:val="4E5A9607"/>
    <w:rsid w:val="4E6F0FF6"/>
    <w:rsid w:val="4E86018A"/>
    <w:rsid w:val="4EA6298B"/>
    <w:rsid w:val="4EB0818B"/>
    <w:rsid w:val="4EB1AE60"/>
    <w:rsid w:val="4F5873FF"/>
    <w:rsid w:val="4F93B232"/>
    <w:rsid w:val="50693280"/>
    <w:rsid w:val="50EB008E"/>
    <w:rsid w:val="512B25FA"/>
    <w:rsid w:val="51687442"/>
    <w:rsid w:val="519271FC"/>
    <w:rsid w:val="51A86AFC"/>
    <w:rsid w:val="5202F156"/>
    <w:rsid w:val="521EFA00"/>
    <w:rsid w:val="528719C5"/>
    <w:rsid w:val="52FB1DF1"/>
    <w:rsid w:val="53196C78"/>
    <w:rsid w:val="532CE76B"/>
    <w:rsid w:val="53664042"/>
    <w:rsid w:val="53D600E5"/>
    <w:rsid w:val="54762CA2"/>
    <w:rsid w:val="54E3C936"/>
    <w:rsid w:val="55FC922C"/>
    <w:rsid w:val="5653DED2"/>
    <w:rsid w:val="56625980"/>
    <w:rsid w:val="56F4EA65"/>
    <w:rsid w:val="56FC750F"/>
    <w:rsid w:val="572234A4"/>
    <w:rsid w:val="573102A3"/>
    <w:rsid w:val="574A65AF"/>
    <w:rsid w:val="57D59B1D"/>
    <w:rsid w:val="5889C59E"/>
    <w:rsid w:val="588ECAEC"/>
    <w:rsid w:val="58E02D57"/>
    <w:rsid w:val="590B4B24"/>
    <w:rsid w:val="595B3A8F"/>
    <w:rsid w:val="597B00B9"/>
    <w:rsid w:val="5A5A5253"/>
    <w:rsid w:val="5AD62C8E"/>
    <w:rsid w:val="5BB6E4AB"/>
    <w:rsid w:val="5BB8E87C"/>
    <w:rsid w:val="5BCB5D77"/>
    <w:rsid w:val="5BDC7B25"/>
    <w:rsid w:val="5C0B26C9"/>
    <w:rsid w:val="5C0F78CA"/>
    <w:rsid w:val="5C25C364"/>
    <w:rsid w:val="5CC8DFB7"/>
    <w:rsid w:val="5D5D7D03"/>
    <w:rsid w:val="5D8DA574"/>
    <w:rsid w:val="5DF7E636"/>
    <w:rsid w:val="5DF9BBC5"/>
    <w:rsid w:val="5E177031"/>
    <w:rsid w:val="5E259B96"/>
    <w:rsid w:val="5E6645CA"/>
    <w:rsid w:val="5E80FD3E"/>
    <w:rsid w:val="5E8840BC"/>
    <w:rsid w:val="5ED440F1"/>
    <w:rsid w:val="5EDA3279"/>
    <w:rsid w:val="5EE9D59C"/>
    <w:rsid w:val="5F0A8C58"/>
    <w:rsid w:val="5F0D8497"/>
    <w:rsid w:val="5F37877C"/>
    <w:rsid w:val="5F5A1EE8"/>
    <w:rsid w:val="5FD83896"/>
    <w:rsid w:val="60487799"/>
    <w:rsid w:val="604A4E34"/>
    <w:rsid w:val="605D4470"/>
    <w:rsid w:val="610E58E7"/>
    <w:rsid w:val="617A7B06"/>
    <w:rsid w:val="6181B605"/>
    <w:rsid w:val="619DD0BD"/>
    <w:rsid w:val="61D6A34F"/>
    <w:rsid w:val="635BB531"/>
    <w:rsid w:val="638F093A"/>
    <w:rsid w:val="63CCA7A1"/>
    <w:rsid w:val="649CBF3B"/>
    <w:rsid w:val="64C97C5C"/>
    <w:rsid w:val="655B3B15"/>
    <w:rsid w:val="657DB2FD"/>
    <w:rsid w:val="65968443"/>
    <w:rsid w:val="65DB3E40"/>
    <w:rsid w:val="6702222C"/>
    <w:rsid w:val="672A3BEC"/>
    <w:rsid w:val="678B138F"/>
    <w:rsid w:val="67E59459"/>
    <w:rsid w:val="6808A453"/>
    <w:rsid w:val="683606AE"/>
    <w:rsid w:val="688FE903"/>
    <w:rsid w:val="689BD4DB"/>
    <w:rsid w:val="69BDCD0E"/>
    <w:rsid w:val="69CAA6EC"/>
    <w:rsid w:val="69F2BB38"/>
    <w:rsid w:val="6A2EF577"/>
    <w:rsid w:val="6AE3C737"/>
    <w:rsid w:val="6B0E6178"/>
    <w:rsid w:val="6B3893BE"/>
    <w:rsid w:val="6B67D057"/>
    <w:rsid w:val="6BA04CD5"/>
    <w:rsid w:val="6BD9E70F"/>
    <w:rsid w:val="6BEC05D8"/>
    <w:rsid w:val="6C3BE727"/>
    <w:rsid w:val="6CB42297"/>
    <w:rsid w:val="6CBFD7DF"/>
    <w:rsid w:val="6DF732FD"/>
    <w:rsid w:val="6E9E3D50"/>
    <w:rsid w:val="6EC32761"/>
    <w:rsid w:val="6EC45863"/>
    <w:rsid w:val="6F45438D"/>
    <w:rsid w:val="6F6B9285"/>
    <w:rsid w:val="6F82E8E7"/>
    <w:rsid w:val="701ACA4A"/>
    <w:rsid w:val="70423E8A"/>
    <w:rsid w:val="70A2AB7E"/>
    <w:rsid w:val="70A7C6CD"/>
    <w:rsid w:val="718DE0F7"/>
    <w:rsid w:val="71A0B028"/>
    <w:rsid w:val="71BAAE48"/>
    <w:rsid w:val="71C7D324"/>
    <w:rsid w:val="71D69AEB"/>
    <w:rsid w:val="71E10EC7"/>
    <w:rsid w:val="7209D812"/>
    <w:rsid w:val="725AE3A6"/>
    <w:rsid w:val="727A0161"/>
    <w:rsid w:val="727E6E69"/>
    <w:rsid w:val="72BEB46C"/>
    <w:rsid w:val="72C43B7C"/>
    <w:rsid w:val="731FF155"/>
    <w:rsid w:val="73B53D08"/>
    <w:rsid w:val="743A5678"/>
    <w:rsid w:val="74DDB617"/>
    <w:rsid w:val="7538B1B3"/>
    <w:rsid w:val="75407BD5"/>
    <w:rsid w:val="7564E104"/>
    <w:rsid w:val="75700E0C"/>
    <w:rsid w:val="75723A94"/>
    <w:rsid w:val="7702951B"/>
    <w:rsid w:val="771E8846"/>
    <w:rsid w:val="774EF24E"/>
    <w:rsid w:val="7789E6D3"/>
    <w:rsid w:val="77BE262A"/>
    <w:rsid w:val="77C0DEAF"/>
    <w:rsid w:val="77E6BB28"/>
    <w:rsid w:val="77FE2716"/>
    <w:rsid w:val="78046C10"/>
    <w:rsid w:val="780C4FDC"/>
    <w:rsid w:val="795D0F30"/>
    <w:rsid w:val="797975EA"/>
    <w:rsid w:val="7A94AEF9"/>
    <w:rsid w:val="7ADD1E46"/>
    <w:rsid w:val="7B81E2A3"/>
    <w:rsid w:val="7B82A930"/>
    <w:rsid w:val="7BA03AE0"/>
    <w:rsid w:val="7C072DA6"/>
    <w:rsid w:val="7CC6889D"/>
    <w:rsid w:val="7CEA5733"/>
    <w:rsid w:val="7D324DB6"/>
    <w:rsid w:val="7D6384A3"/>
    <w:rsid w:val="7DF89399"/>
    <w:rsid w:val="7DF8E512"/>
    <w:rsid w:val="7E6D19C2"/>
    <w:rsid w:val="7E83F0C8"/>
    <w:rsid w:val="7F051CB2"/>
    <w:rsid w:val="7F4E937D"/>
    <w:rsid w:val="7F57731D"/>
    <w:rsid w:val="7F5D20C9"/>
    <w:rsid w:val="7F5E9C35"/>
    <w:rsid w:val="7F6707BC"/>
    <w:rsid w:val="7F9CA61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DF9B4BF1-FCD6-A343-9645-30F8BA6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styleId="UnresolvedMention">
    <w:name w:val="Unresolved Mention"/>
    <w:basedOn w:val="DefaultParagraphFont"/>
    <w:uiPriority w:val="99"/>
    <w:semiHidden/>
    <w:unhideWhenUsed/>
    <w:rsid w:val="003B3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54592425">
      <w:bodyDiv w:val="1"/>
      <w:marLeft w:val="0"/>
      <w:marRight w:val="0"/>
      <w:marTop w:val="0"/>
      <w:marBottom w:val="0"/>
      <w:divBdr>
        <w:top w:val="none" w:sz="0" w:space="0" w:color="auto"/>
        <w:left w:val="none" w:sz="0" w:space="0" w:color="auto"/>
        <w:bottom w:val="none" w:sz="0" w:space="0" w:color="auto"/>
        <w:right w:val="none" w:sz="0" w:space="0" w:color="auto"/>
      </w:divBdr>
      <w:divsChild>
        <w:div w:id="1703048990">
          <w:marLeft w:val="0"/>
          <w:marRight w:val="0"/>
          <w:marTop w:val="0"/>
          <w:marBottom w:val="0"/>
          <w:divBdr>
            <w:top w:val="none" w:sz="0" w:space="0" w:color="auto"/>
            <w:left w:val="none" w:sz="0" w:space="0" w:color="auto"/>
            <w:bottom w:val="none" w:sz="0" w:space="0" w:color="auto"/>
            <w:right w:val="none" w:sz="0" w:space="0" w:color="auto"/>
          </w:divBdr>
        </w:div>
        <w:div w:id="2020623288">
          <w:marLeft w:val="0"/>
          <w:marRight w:val="0"/>
          <w:marTop w:val="0"/>
          <w:marBottom w:val="0"/>
          <w:divBdr>
            <w:top w:val="none" w:sz="0" w:space="0" w:color="auto"/>
            <w:left w:val="none" w:sz="0" w:space="0" w:color="auto"/>
            <w:bottom w:val="none" w:sz="0" w:space="0" w:color="auto"/>
            <w:right w:val="none" w:sz="0" w:space="0" w:color="auto"/>
          </w:divBdr>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9541789">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97075308">
      <w:bodyDiv w:val="1"/>
      <w:marLeft w:val="0"/>
      <w:marRight w:val="0"/>
      <w:marTop w:val="0"/>
      <w:marBottom w:val="0"/>
      <w:divBdr>
        <w:top w:val="none" w:sz="0" w:space="0" w:color="auto"/>
        <w:left w:val="none" w:sz="0" w:space="0" w:color="auto"/>
        <w:bottom w:val="none" w:sz="0" w:space="0" w:color="auto"/>
        <w:right w:val="none" w:sz="0" w:space="0" w:color="auto"/>
      </w:divBdr>
    </w:div>
    <w:div w:id="306209541">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09795551">
      <w:bodyDiv w:val="1"/>
      <w:marLeft w:val="0"/>
      <w:marRight w:val="0"/>
      <w:marTop w:val="0"/>
      <w:marBottom w:val="0"/>
      <w:divBdr>
        <w:top w:val="none" w:sz="0" w:space="0" w:color="auto"/>
        <w:left w:val="none" w:sz="0" w:space="0" w:color="auto"/>
        <w:bottom w:val="none" w:sz="0" w:space="0" w:color="auto"/>
        <w:right w:val="none" w:sz="0" w:space="0" w:color="auto"/>
      </w:divBdr>
      <w:divsChild>
        <w:div w:id="663045045">
          <w:marLeft w:val="0"/>
          <w:marRight w:val="0"/>
          <w:marTop w:val="0"/>
          <w:marBottom w:val="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24375968">
      <w:bodyDiv w:val="1"/>
      <w:marLeft w:val="0"/>
      <w:marRight w:val="0"/>
      <w:marTop w:val="0"/>
      <w:marBottom w:val="0"/>
      <w:divBdr>
        <w:top w:val="none" w:sz="0" w:space="0" w:color="auto"/>
        <w:left w:val="none" w:sz="0" w:space="0" w:color="auto"/>
        <w:bottom w:val="none" w:sz="0" w:space="0" w:color="auto"/>
        <w:right w:val="none" w:sz="0" w:space="0" w:color="auto"/>
      </w:divBdr>
    </w:div>
    <w:div w:id="433979983">
      <w:bodyDiv w:val="1"/>
      <w:marLeft w:val="0"/>
      <w:marRight w:val="0"/>
      <w:marTop w:val="0"/>
      <w:marBottom w:val="0"/>
      <w:divBdr>
        <w:top w:val="none" w:sz="0" w:space="0" w:color="auto"/>
        <w:left w:val="none" w:sz="0" w:space="0" w:color="auto"/>
        <w:bottom w:val="none" w:sz="0" w:space="0" w:color="auto"/>
        <w:right w:val="none" w:sz="0" w:space="0" w:color="auto"/>
      </w:divBdr>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67703538">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3401542">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24778328">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0181036">
      <w:bodyDiv w:val="1"/>
      <w:marLeft w:val="0"/>
      <w:marRight w:val="0"/>
      <w:marTop w:val="0"/>
      <w:marBottom w:val="0"/>
      <w:divBdr>
        <w:top w:val="none" w:sz="0" w:space="0" w:color="auto"/>
        <w:left w:val="none" w:sz="0" w:space="0" w:color="auto"/>
        <w:bottom w:val="none" w:sz="0" w:space="0" w:color="auto"/>
        <w:right w:val="none" w:sz="0" w:space="0" w:color="auto"/>
      </w:divBdr>
    </w:div>
    <w:div w:id="1012102669">
      <w:bodyDiv w:val="1"/>
      <w:marLeft w:val="0"/>
      <w:marRight w:val="0"/>
      <w:marTop w:val="0"/>
      <w:marBottom w:val="0"/>
      <w:divBdr>
        <w:top w:val="none" w:sz="0" w:space="0" w:color="auto"/>
        <w:left w:val="none" w:sz="0" w:space="0" w:color="auto"/>
        <w:bottom w:val="none" w:sz="0" w:space="0" w:color="auto"/>
        <w:right w:val="none" w:sz="0" w:space="0" w:color="auto"/>
      </w:divBdr>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13800551">
      <w:bodyDiv w:val="1"/>
      <w:marLeft w:val="0"/>
      <w:marRight w:val="0"/>
      <w:marTop w:val="0"/>
      <w:marBottom w:val="0"/>
      <w:divBdr>
        <w:top w:val="none" w:sz="0" w:space="0" w:color="auto"/>
        <w:left w:val="none" w:sz="0" w:space="0" w:color="auto"/>
        <w:bottom w:val="none" w:sz="0" w:space="0" w:color="auto"/>
        <w:right w:val="none" w:sz="0" w:space="0" w:color="auto"/>
      </w:divBdr>
    </w:div>
    <w:div w:id="1338272336">
      <w:bodyDiv w:val="1"/>
      <w:marLeft w:val="0"/>
      <w:marRight w:val="0"/>
      <w:marTop w:val="0"/>
      <w:marBottom w:val="0"/>
      <w:divBdr>
        <w:top w:val="none" w:sz="0" w:space="0" w:color="auto"/>
        <w:left w:val="none" w:sz="0" w:space="0" w:color="auto"/>
        <w:bottom w:val="none" w:sz="0" w:space="0" w:color="auto"/>
        <w:right w:val="none" w:sz="0" w:space="0" w:color="auto"/>
      </w:divBdr>
      <w:divsChild>
        <w:div w:id="146824754">
          <w:marLeft w:val="0"/>
          <w:marRight w:val="0"/>
          <w:marTop w:val="0"/>
          <w:marBottom w:val="0"/>
          <w:divBdr>
            <w:top w:val="none" w:sz="0" w:space="0" w:color="auto"/>
            <w:left w:val="none" w:sz="0" w:space="0" w:color="auto"/>
            <w:bottom w:val="none" w:sz="0" w:space="0" w:color="auto"/>
            <w:right w:val="none" w:sz="0" w:space="0" w:color="auto"/>
          </w:divBdr>
          <w:divsChild>
            <w:div w:id="1601796772">
              <w:marLeft w:val="0"/>
              <w:marRight w:val="0"/>
              <w:marTop w:val="0"/>
              <w:marBottom w:val="0"/>
              <w:divBdr>
                <w:top w:val="none" w:sz="0" w:space="0" w:color="auto"/>
                <w:left w:val="none" w:sz="0" w:space="0" w:color="auto"/>
                <w:bottom w:val="none" w:sz="0" w:space="0" w:color="auto"/>
                <w:right w:val="none" w:sz="0" w:space="0" w:color="auto"/>
              </w:divBdr>
              <w:divsChild>
                <w:div w:id="172182469">
                  <w:marLeft w:val="0"/>
                  <w:marRight w:val="0"/>
                  <w:marTop w:val="0"/>
                  <w:marBottom w:val="0"/>
                  <w:divBdr>
                    <w:top w:val="none" w:sz="0" w:space="0" w:color="auto"/>
                    <w:left w:val="none" w:sz="0" w:space="0" w:color="auto"/>
                    <w:bottom w:val="none" w:sz="0" w:space="0" w:color="auto"/>
                    <w:right w:val="none" w:sz="0" w:space="0" w:color="auto"/>
                  </w:divBdr>
                  <w:divsChild>
                    <w:div w:id="480535406">
                      <w:marLeft w:val="0"/>
                      <w:marRight w:val="0"/>
                      <w:marTop w:val="0"/>
                      <w:marBottom w:val="0"/>
                      <w:divBdr>
                        <w:top w:val="none" w:sz="0" w:space="0" w:color="auto"/>
                        <w:left w:val="none" w:sz="0" w:space="0" w:color="auto"/>
                        <w:bottom w:val="none" w:sz="0" w:space="0" w:color="auto"/>
                        <w:right w:val="none" w:sz="0" w:space="0" w:color="auto"/>
                      </w:divBdr>
                      <w:divsChild>
                        <w:div w:id="15762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2795">
          <w:marLeft w:val="0"/>
          <w:marRight w:val="0"/>
          <w:marTop w:val="0"/>
          <w:marBottom w:val="0"/>
          <w:divBdr>
            <w:top w:val="none" w:sz="0" w:space="0" w:color="auto"/>
            <w:left w:val="none" w:sz="0" w:space="0" w:color="auto"/>
            <w:bottom w:val="none" w:sz="0" w:space="0" w:color="auto"/>
            <w:right w:val="none" w:sz="0" w:space="0" w:color="auto"/>
          </w:divBdr>
          <w:divsChild>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4975695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66181249">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93876203">
      <w:bodyDiv w:val="1"/>
      <w:marLeft w:val="0"/>
      <w:marRight w:val="0"/>
      <w:marTop w:val="0"/>
      <w:marBottom w:val="0"/>
      <w:divBdr>
        <w:top w:val="none" w:sz="0" w:space="0" w:color="auto"/>
        <w:left w:val="none" w:sz="0" w:space="0" w:color="auto"/>
        <w:bottom w:val="none" w:sz="0" w:space="0" w:color="auto"/>
        <w:right w:val="none" w:sz="0" w:space="0" w:color="auto"/>
      </w:divBdr>
      <w:divsChild>
        <w:div w:id="153645677">
          <w:marLeft w:val="0"/>
          <w:marRight w:val="0"/>
          <w:marTop w:val="0"/>
          <w:marBottom w:val="0"/>
          <w:divBdr>
            <w:top w:val="none" w:sz="0" w:space="0" w:color="auto"/>
            <w:left w:val="none" w:sz="0" w:space="0" w:color="auto"/>
            <w:bottom w:val="none" w:sz="0" w:space="0" w:color="auto"/>
            <w:right w:val="none" w:sz="0" w:space="0" w:color="auto"/>
          </w:divBdr>
          <w:divsChild>
            <w:div w:id="327904087">
              <w:marLeft w:val="0"/>
              <w:marRight w:val="0"/>
              <w:marTop w:val="0"/>
              <w:marBottom w:val="0"/>
              <w:divBdr>
                <w:top w:val="none" w:sz="0" w:space="0" w:color="auto"/>
                <w:left w:val="none" w:sz="0" w:space="0" w:color="auto"/>
                <w:bottom w:val="none" w:sz="0" w:space="0" w:color="auto"/>
                <w:right w:val="none" w:sz="0" w:space="0" w:color="auto"/>
              </w:divBdr>
              <w:divsChild>
                <w:div w:id="25912908">
                  <w:marLeft w:val="0"/>
                  <w:marRight w:val="0"/>
                  <w:marTop w:val="0"/>
                  <w:marBottom w:val="0"/>
                  <w:divBdr>
                    <w:top w:val="none" w:sz="0" w:space="0" w:color="auto"/>
                    <w:left w:val="none" w:sz="0" w:space="0" w:color="auto"/>
                    <w:bottom w:val="none" w:sz="0" w:space="0" w:color="auto"/>
                    <w:right w:val="none" w:sz="0" w:space="0" w:color="auto"/>
                  </w:divBdr>
                  <w:divsChild>
                    <w:div w:id="20889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23084722">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4819076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6231763">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bg.life/index.php/2019/08/07/national-federation-of-the-blind-applauds-introduction-of-greater-access-and-independence-through-nonvisual-access-technology-gain-act-best-brothers-group-of-companies/" TargetMode="External"/><Relationship Id="rId21" Type="http://schemas.openxmlformats.org/officeDocument/2006/relationships/hyperlink" Target="https://northfortynews.com/two-new-voting-laws-go-into-effect/" TargetMode="External"/><Relationship Id="rId42" Type="http://schemas.openxmlformats.org/officeDocument/2006/relationships/hyperlink" Target="https://www.surveygizmo.com/s3/5141262/Universal-Design-Accessibility-Topics-in-College-Curriculum" TargetMode="External"/><Relationship Id="rId47" Type="http://schemas.openxmlformats.org/officeDocument/2006/relationships/hyperlink" Target="https://www.facebook.com/gpa/blog/expanding-local-alerts" TargetMode="External"/><Relationship Id="rId63" Type="http://schemas.openxmlformats.org/officeDocument/2006/relationships/hyperlink" Target="Mailto:sympa@lists.gatech.edu?subject=Subscribe%20TDPH_Outreach" TargetMode="External"/><Relationship Id="rId68" Type="http://schemas.openxmlformats.org/officeDocument/2006/relationships/hyperlink" Target="mailto:salimah@cacp.gatech.edu?subject=Update%20my%20TDPH%20Subscription%20Email"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WirelessRERC/" TargetMode="External"/><Relationship Id="rId29" Type="http://schemas.openxmlformats.org/officeDocument/2006/relationships/hyperlink" Target="https://www.fcc.gov/document/request-comment-tdi-et-al-caption-quality-petition" TargetMode="External"/><Relationship Id="rId11" Type="http://schemas.openxmlformats.org/officeDocument/2006/relationships/hyperlink" Target="http://www.wirelessrerc.gatech.edu/home" TargetMode="External"/><Relationship Id="rId24" Type="http://schemas.openxmlformats.org/officeDocument/2006/relationships/hyperlink" Target="https://dredf.org/2019/08/16/california-supreme-court-issues-unanimous-decision-affirming-full-equal-access-in-the-internet-age/" TargetMode="External"/><Relationship Id="rId32" Type="http://schemas.openxmlformats.org/officeDocument/2006/relationships/hyperlink" Target="https://docs.fcc.gov/public/attachments/DA-19-776A1.txt" TargetMode="External"/><Relationship Id="rId37" Type="http://schemas.openxmlformats.org/officeDocument/2006/relationships/hyperlink" Target="https://garrs.org/listen/echodot/" TargetMode="External"/><Relationship Id="rId40" Type="http://schemas.openxmlformats.org/officeDocument/2006/relationships/hyperlink" Target="https://www.uduc.org/survey-invite-company/" TargetMode="External"/><Relationship Id="rId45" Type="http://schemas.openxmlformats.org/officeDocument/2006/relationships/hyperlink" Target="https://www.uduc.org/research/" TargetMode="External"/><Relationship Id="rId53" Type="http://schemas.openxmlformats.org/officeDocument/2006/relationships/hyperlink" Target="https://techxplore.com/news/2019-08-ai-powered-chatbot-families-neurodevelopmental-disabilities.html" TargetMode="External"/><Relationship Id="rId58" Type="http://schemas.openxmlformats.org/officeDocument/2006/relationships/hyperlink" Target="https://www.dallasnews.com/news/education/2019/08/09/kids-wealthy-schools-likely-get-disability-accommodations-give-edge-college" TargetMode="External"/><Relationship Id="rId66" Type="http://schemas.openxmlformats.org/officeDocument/2006/relationships/hyperlink" Target="mailto:salimah@cacp.gatech.edu?subject=News%20for%20Inclusion%20in%20the%20TDPH" TargetMode="External"/><Relationship Id="rId5" Type="http://schemas.openxmlformats.org/officeDocument/2006/relationships/numbering" Target="numbering.xml"/><Relationship Id="rId61" Type="http://schemas.openxmlformats.org/officeDocument/2006/relationships/hyperlink" Target="https://www.csun.edu/cod/journal-call-papers" TargetMode="External"/><Relationship Id="rId19" Type="http://schemas.openxmlformats.org/officeDocument/2006/relationships/hyperlink" Target="https://books.google.com/books?hl=en&amp;lr=&amp;id=6qiaDwAAQBAJ&amp;oi=fnd&amp;pg=PT33&amp;ots=uv4hTlx85V&amp;sig=d-BFHwQFgCQbXAql9_fhYqakaqQ" TargetMode="External"/><Relationship Id="rId14" Type="http://schemas.openxmlformats.org/officeDocument/2006/relationships/hyperlink" Target="https://twitter.com/CACPGT_wRERC" TargetMode="External"/><Relationship Id="rId22" Type="http://schemas.openxmlformats.org/officeDocument/2006/relationships/hyperlink" Target="https://www.aapd.com/wp-content/uploads/2016/08/REVUP-Toolkit-CO.pdf" TargetMode="External"/><Relationship Id="rId27" Type="http://schemas.openxmlformats.org/officeDocument/2006/relationships/hyperlink" Target="https://bbg.life/index.php/2019/08/07/national-federation-of-the-blind-applauds-introduction-of-greater-access-and-independence-through-nonvisual-access-technology-gain-act-best-brothers-group-of-companies/" TargetMode="External"/><Relationship Id="rId30" Type="http://schemas.openxmlformats.org/officeDocument/2006/relationships/hyperlink" Target="https://docs.fcc.gov/public/attachments/DA-19-776A1.docx" TargetMode="External"/><Relationship Id="rId35" Type="http://schemas.openxmlformats.org/officeDocument/2006/relationships/hyperlink" Target="https://garrs.org/" TargetMode="External"/><Relationship Id="rId43" Type="http://schemas.openxmlformats.org/officeDocument/2006/relationships/hyperlink" Target="https://www.surveygizmo.com/s3/5141262/Universal-Design-Accessibility-Topics-in-College-Curriculum" TargetMode="External"/><Relationship Id="rId48" Type="http://schemas.openxmlformats.org/officeDocument/2006/relationships/hyperlink" Target="https://www.facebook.com/gpa/blog/expanding-local-alerts" TargetMode="External"/><Relationship Id="rId56" Type="http://schemas.openxmlformats.org/officeDocument/2006/relationships/hyperlink" Target="https://www.forbes.com/sites/nicholasfearn/2019/08/06/vodafone-teams-up-with-mencap-on-connected-living-project-for-disabled-people/" TargetMode="External"/><Relationship Id="rId64" Type="http://schemas.openxmlformats.org/officeDocument/2006/relationships/image" Target="media/image8.png"/><Relationship Id="rId69" Type="http://schemas.openxmlformats.org/officeDocument/2006/relationships/hyperlink" Target="Mailto:sympa@lists.gatech.edu?subject=Unsubscribe%20TDPH_Outreach" TargetMode="External"/><Relationship Id="rId8" Type="http://schemas.openxmlformats.org/officeDocument/2006/relationships/webSettings" Target="webSettings.xml"/><Relationship Id="rId51" Type="http://schemas.openxmlformats.org/officeDocument/2006/relationships/hyperlink" Target="http://ai.googleblog.com/2019/08/project-euphonias-personalized-speech.html"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dredf.org/2019/08/16/california-supreme-court-issues-unanimous-decision-affirming-full-equal-access-in-the-internet-age/" TargetMode="External"/><Relationship Id="rId33" Type="http://schemas.openxmlformats.org/officeDocument/2006/relationships/hyperlink" Target="https://www.federalregister.gov/documents/2019/08/01/2019-16386/revisions-to-reporting-requirements-governing-hearing-aid-compatible-handsets" TargetMode="External"/><Relationship Id="rId38" Type="http://schemas.openxmlformats.org/officeDocument/2006/relationships/hyperlink" Target="https://www.surveygizmo.com/s3/5141262/Universal-Design-Accessibility-Topics-in-College-Curriculum" TargetMode="External"/><Relationship Id="rId46" Type="http://schemas.openxmlformats.org/officeDocument/2006/relationships/hyperlink" Target="https://www.facebook.com/help/contact/1961386630628121" TargetMode="External"/><Relationship Id="rId59" Type="http://schemas.openxmlformats.org/officeDocument/2006/relationships/hyperlink" Target="https://www.surveygizmo.com/s3/5057953/Registration-KTDRR19" TargetMode="External"/><Relationship Id="rId67" Type="http://schemas.openxmlformats.org/officeDocument/2006/relationships/hyperlink" Target="mailto:dara.bright@cacp.gatech.edu" TargetMode="External"/><Relationship Id="rId20" Type="http://schemas.openxmlformats.org/officeDocument/2006/relationships/hyperlink" Target="https://northfortynews.com/two-new-voting-laws-go-into-effect/" TargetMode="External"/><Relationship Id="rId41" Type="http://schemas.openxmlformats.org/officeDocument/2006/relationships/hyperlink" Target="mailto:hkramer@colorado.edu" TargetMode="External"/><Relationship Id="rId54" Type="http://schemas.openxmlformats.org/officeDocument/2006/relationships/hyperlink" Target="https://techxplore.com/news/2019-08-ai-powered-chatbot-families-neurodevelopmental-disabilities.html" TargetMode="External"/><Relationship Id="rId62" Type="http://schemas.openxmlformats.org/officeDocument/2006/relationships/hyperlink" Target="https://www.csun.edu/cod/journal-call-paper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aapd.com/wp-content/uploads/2016/08/REVUP-Toolkit-CO.pdf" TargetMode="External"/><Relationship Id="rId28" Type="http://schemas.openxmlformats.org/officeDocument/2006/relationships/hyperlink" Target="https://www.fcc.gov/ecfs/filings" TargetMode="External"/><Relationship Id="rId36" Type="http://schemas.openxmlformats.org/officeDocument/2006/relationships/hyperlink" Target="https://garrs.org/listen/echodot/" TargetMode="External"/><Relationship Id="rId49" Type="http://schemas.openxmlformats.org/officeDocument/2006/relationships/hyperlink" Target="https://www.facebook.com/help/contact/1961386630628121" TargetMode="External"/><Relationship Id="rId57" Type="http://schemas.openxmlformats.org/officeDocument/2006/relationships/hyperlink" Target="https://www.dallasnews.com/news/education/2019/08/09/kids-wealthy-schools-likely-get-disability-accommodations-give-edge-college" TargetMode="External"/><Relationship Id="rId10" Type="http://schemas.openxmlformats.org/officeDocument/2006/relationships/endnotes" Target="endnotes.xml"/><Relationship Id="rId31" Type="http://schemas.openxmlformats.org/officeDocument/2006/relationships/hyperlink" Target="https://docs.fcc.gov/public/attachments/DA-19-776A1.pdf" TargetMode="External"/><Relationship Id="rId44" Type="http://schemas.openxmlformats.org/officeDocument/2006/relationships/hyperlink" Target="https://www.uduc.org/research/" TargetMode="External"/><Relationship Id="rId52" Type="http://schemas.openxmlformats.org/officeDocument/2006/relationships/hyperlink" Target="http://ai.googleblog.com/2019/08/project-euphonias-personalized-speech.html" TargetMode="External"/><Relationship Id="rId60" Type="http://schemas.openxmlformats.org/officeDocument/2006/relationships/hyperlink" Target="https://www.surveygizmo.com/s3/5057953/Registration-KTDRR19" TargetMode="External"/><Relationship Id="rId65" Type="http://schemas.openxmlformats.org/officeDocument/2006/relationships/hyperlink" Target="http://www.wirelessrerc.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garrs.org/listen/echodot/" TargetMode="External"/><Relationship Id="rId39" Type="http://schemas.openxmlformats.org/officeDocument/2006/relationships/hyperlink" Target="https://www.uduc.org/survey-invite/" TargetMode="External"/><Relationship Id="rId34" Type="http://schemas.openxmlformats.org/officeDocument/2006/relationships/hyperlink" Target="https://www.federalregister.gov/documents/2019/08/01/2019-16386/revisions-to-reporting-requirements-governing-hearing-aid-compatible-handsets" TargetMode="External"/><Relationship Id="rId50" Type="http://schemas.openxmlformats.org/officeDocument/2006/relationships/hyperlink" Target="https://newsroom.fb.com/news/2018/11/connecting-people-to-local-news/" TargetMode="External"/><Relationship Id="rId55" Type="http://schemas.openxmlformats.org/officeDocument/2006/relationships/hyperlink" Target="https://www.forbes.com/sites/nicholasfearn/2019/08/06/vodafone-teams-up-with-mencap-on-connected-living-project-for-disabled-peopl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B582E-219D-4780-B9A0-F957D1ED6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11637-3B4C-4A64-87C0-91DEE2221F0D}">
  <ds:schemaRefs>
    <ds:schemaRef ds:uri="http://schemas.microsoft.com/sharepoint/v3/contenttype/forms"/>
  </ds:schemaRefs>
</ds:datastoreItem>
</file>

<file path=customXml/itemProps4.xml><?xml version="1.0" encoding="utf-8"?>
<ds:datastoreItem xmlns:ds="http://schemas.openxmlformats.org/officeDocument/2006/customXml" ds:itemID="{A1F5E969-643D-4CF3-B77E-920FF1B5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5031</Words>
  <Characters>28681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Microsoft Office User</dc:creator>
  <cp:lastModifiedBy>Laforce, Muslimah S</cp:lastModifiedBy>
  <cp:revision>32</cp:revision>
  <cp:lastPrinted>2019-09-09T12:58:00Z</cp:lastPrinted>
  <dcterms:created xsi:type="dcterms:W3CDTF">2019-09-06T20:29:00Z</dcterms:created>
  <dcterms:modified xsi:type="dcterms:W3CDTF">2019-09-09T13:36:00Z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